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D87FE2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2C535FD" w:rsidR="00885B19" w:rsidRPr="00F35A95" w:rsidRDefault="001873FE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ELMALI SODA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7164492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B8DE672" w:rsidR="00885B19" w:rsidRPr="00F35A95" w:rsidRDefault="001873FE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8C40675" w:rsidR="00885B19" w:rsidRPr="00F35A95" w:rsidRDefault="001873FE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06F4478F" w:rsidR="00366395" w:rsidRPr="00F35A95" w:rsidRDefault="001873F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LİMONLU SODA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328C999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A635CB5" w:rsidR="00366395" w:rsidRPr="00F35A95" w:rsidRDefault="001873F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6D8012A" w:rsidR="00366395" w:rsidRPr="00F35A95" w:rsidRDefault="001873FE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6E92AB81" w:rsidR="00366395" w:rsidRPr="00F35A95" w:rsidRDefault="001873F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KARPUZ ÇİLEKLİ SODA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64AFB4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33B9A449" w:rsidR="00366395" w:rsidRPr="00F35A95" w:rsidRDefault="001873F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7D2FB387" w:rsidR="00366395" w:rsidRPr="00F35A95" w:rsidRDefault="001873F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4A487110" w:rsidR="00366395" w:rsidRPr="00F35A95" w:rsidRDefault="001873F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SADE SODA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A43B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BC3A2D" w:rsidR="00366395" w:rsidRPr="00F35A95" w:rsidRDefault="001873F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F8D9E01" w:rsidR="00366395" w:rsidRPr="00F35A95" w:rsidRDefault="001873F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006D32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F63BAE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169B57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99E1A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CA927D4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123AD960" w:rsidR="009C79E2" w:rsidRDefault="009C79E2" w:rsidP="00AE3BC1">
      <w:pPr>
        <w:ind w:firstLine="708"/>
        <w:rPr>
          <w:rFonts w:ascii="Arial" w:hAnsi="Arial" w:cs="Arial"/>
        </w:rPr>
      </w:pPr>
    </w:p>
    <w:p w14:paraId="41E43A84" w14:textId="77777777" w:rsidR="009C79E2" w:rsidRPr="009C79E2" w:rsidRDefault="009C79E2" w:rsidP="009C79E2">
      <w:pPr>
        <w:rPr>
          <w:rFonts w:ascii="Arial" w:hAnsi="Arial" w:cs="Arial"/>
        </w:rPr>
      </w:pPr>
    </w:p>
    <w:p w14:paraId="4F0EE2FF" w14:textId="77777777" w:rsidR="009C79E2" w:rsidRPr="009C79E2" w:rsidRDefault="009C79E2" w:rsidP="009C79E2">
      <w:pPr>
        <w:rPr>
          <w:rFonts w:ascii="Arial" w:hAnsi="Arial" w:cs="Arial"/>
        </w:rPr>
      </w:pPr>
    </w:p>
    <w:p w14:paraId="3D7BA8AB" w14:textId="77777777" w:rsidR="009C79E2" w:rsidRPr="009C79E2" w:rsidRDefault="009C79E2" w:rsidP="009C79E2">
      <w:pPr>
        <w:rPr>
          <w:rFonts w:ascii="Arial" w:hAnsi="Arial" w:cs="Arial"/>
        </w:rPr>
      </w:pPr>
    </w:p>
    <w:p w14:paraId="1477AC1D" w14:textId="77777777" w:rsidR="009C79E2" w:rsidRPr="009C79E2" w:rsidRDefault="009C79E2" w:rsidP="009C79E2">
      <w:pPr>
        <w:rPr>
          <w:rFonts w:ascii="Arial" w:hAnsi="Arial" w:cs="Arial"/>
        </w:rPr>
      </w:pPr>
    </w:p>
    <w:p w14:paraId="3B96431F" w14:textId="77777777" w:rsidR="009C79E2" w:rsidRPr="009C79E2" w:rsidRDefault="009C79E2" w:rsidP="009C79E2">
      <w:pPr>
        <w:rPr>
          <w:rFonts w:ascii="Arial" w:hAnsi="Arial" w:cs="Arial"/>
        </w:rPr>
      </w:pPr>
    </w:p>
    <w:p w14:paraId="3B421CF3" w14:textId="77777777" w:rsidR="009C79E2" w:rsidRPr="009C79E2" w:rsidRDefault="009C79E2" w:rsidP="009C79E2">
      <w:pPr>
        <w:rPr>
          <w:rFonts w:ascii="Arial" w:hAnsi="Arial" w:cs="Arial"/>
        </w:rPr>
      </w:pPr>
    </w:p>
    <w:p w14:paraId="06103BA9" w14:textId="77777777" w:rsidR="009C79E2" w:rsidRPr="009C79E2" w:rsidRDefault="009C79E2" w:rsidP="009C79E2">
      <w:pPr>
        <w:rPr>
          <w:rFonts w:ascii="Arial" w:hAnsi="Arial" w:cs="Arial"/>
        </w:rPr>
      </w:pPr>
    </w:p>
    <w:p w14:paraId="5FA5C3E4" w14:textId="77777777" w:rsidR="009C79E2" w:rsidRPr="009C79E2" w:rsidRDefault="009C79E2" w:rsidP="009C79E2">
      <w:pPr>
        <w:rPr>
          <w:rFonts w:ascii="Arial" w:hAnsi="Arial" w:cs="Arial"/>
        </w:rPr>
      </w:pPr>
    </w:p>
    <w:p w14:paraId="76B1FD2E" w14:textId="7558E135" w:rsidR="009C79E2" w:rsidRDefault="009C79E2" w:rsidP="009C79E2">
      <w:pPr>
        <w:rPr>
          <w:rFonts w:ascii="Arial" w:hAnsi="Arial" w:cs="Arial"/>
        </w:rPr>
      </w:pPr>
    </w:p>
    <w:p w14:paraId="6DC4B738" w14:textId="2EB5E10C" w:rsidR="00AE3BC1" w:rsidRDefault="00AE3BC1" w:rsidP="009C79E2">
      <w:pPr>
        <w:rPr>
          <w:rFonts w:ascii="Arial" w:hAnsi="Arial" w:cs="Arial"/>
        </w:rPr>
      </w:pPr>
    </w:p>
    <w:p w14:paraId="6BA2937A" w14:textId="77777777" w:rsidR="009C79E2" w:rsidRPr="00040ADD" w:rsidRDefault="009C79E2" w:rsidP="009C79E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lastRenderedPageBreak/>
        <w:t>SADE SODA 200 ML</w:t>
      </w:r>
    </w:p>
    <w:p w14:paraId="5700A748" w14:textId="77777777" w:rsidR="009C79E2" w:rsidRPr="00040ADD" w:rsidRDefault="009C79E2" w:rsidP="009C79E2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-Doğal mineralli su içeren ürünlerin etiketinde, ürün 1,0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"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ihtiva eder"; 1,5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ürün adının altında, görünür bir şekilde "0-7 yaş grubundaki çocuklar için uygun değildir" ifadesi yer almalıdır. 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 - İçecekler 200 ml hacminde </w:t>
      </w:r>
      <w:proofErr w:type="spellStart"/>
      <w:r w:rsidRPr="00040ADD">
        <w:rPr>
          <w:rFonts w:ascii="Arial" w:hAnsi="Arial" w:cs="Arial"/>
          <w:sz w:val="24"/>
          <w:szCs w:val="24"/>
        </w:rPr>
        <w:t>şişeliambalajlarda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teslim alınacaktır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</w:t>
      </w:r>
    </w:p>
    <w:p w14:paraId="4F1E47A7" w14:textId="77777777" w:rsidR="009C79E2" w:rsidRPr="00040ADD" w:rsidRDefault="009C79E2" w:rsidP="009C79E2">
      <w:pPr>
        <w:jc w:val="both"/>
        <w:rPr>
          <w:rFonts w:ascii="Arial" w:hAnsi="Arial" w:cs="Arial"/>
          <w:sz w:val="24"/>
          <w:szCs w:val="24"/>
        </w:rPr>
      </w:pPr>
    </w:p>
    <w:p w14:paraId="57AFAAFB" w14:textId="77777777" w:rsidR="009C79E2" w:rsidRPr="00040ADD" w:rsidRDefault="009C79E2" w:rsidP="009C79E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MEYVELİ SODA 200 ML</w:t>
      </w:r>
    </w:p>
    <w:p w14:paraId="093F4CCF" w14:textId="77777777" w:rsidR="009C79E2" w:rsidRPr="00040ADD" w:rsidRDefault="009C79E2" w:rsidP="009C79E2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-Aromalı ürünlerde tek bir çeşit aroma bulunuyorsa, ürün ismi "</w:t>
      </w:r>
      <w:proofErr w:type="gramStart"/>
      <w:r w:rsidRPr="00040ADD">
        <w:rPr>
          <w:rFonts w:ascii="Arial" w:hAnsi="Arial" w:cs="Arial"/>
          <w:sz w:val="24"/>
          <w:szCs w:val="24"/>
        </w:rPr>
        <w:t>……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aromalı </w:t>
      </w:r>
      <w:proofErr w:type="gramStart"/>
      <w:r w:rsidRPr="00040ADD">
        <w:rPr>
          <w:rFonts w:ascii="Arial" w:hAnsi="Arial" w:cs="Arial"/>
          <w:sz w:val="24"/>
          <w:szCs w:val="24"/>
        </w:rPr>
        <w:t>…..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" şeklinde ifade edilebilir. -Meyveli veya aromalı ürünler; iki farklı meyve veya </w:t>
      </w:r>
      <w:proofErr w:type="gramStart"/>
      <w:r w:rsidRPr="00040ADD">
        <w:rPr>
          <w:rFonts w:ascii="Arial" w:hAnsi="Arial" w:cs="Arial"/>
          <w:sz w:val="24"/>
          <w:szCs w:val="24"/>
        </w:rPr>
        <w:t>aroma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içeriyorsa, söz konusu meyvelerin veya aromaların ürün içindeki azalan sırasına göre; üç veya daha fazla farklı meyve veya aroma içeriyorsa, "karışık" ifadesi ile adlandırılmalıdır.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</w:t>
      </w:r>
    </w:p>
    <w:p w14:paraId="5C724AB5" w14:textId="77777777" w:rsidR="009C79E2" w:rsidRDefault="009C79E2" w:rsidP="009C79E2"/>
    <w:p w14:paraId="12874D06" w14:textId="77777777" w:rsidR="009C79E2" w:rsidRPr="009C79E2" w:rsidRDefault="009C79E2" w:rsidP="009C79E2">
      <w:pPr>
        <w:rPr>
          <w:rFonts w:ascii="Arial" w:hAnsi="Arial" w:cs="Arial"/>
        </w:rPr>
      </w:pPr>
      <w:bookmarkStart w:id="0" w:name="_GoBack"/>
      <w:bookmarkEnd w:id="0"/>
    </w:p>
    <w:sectPr w:rsidR="009C79E2" w:rsidRPr="009C79E2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E85C" w14:textId="77777777" w:rsidR="00D87FE2" w:rsidRDefault="00D87FE2" w:rsidP="00BF74B7">
      <w:pPr>
        <w:spacing w:after="0" w:line="240" w:lineRule="auto"/>
      </w:pPr>
      <w:r>
        <w:separator/>
      </w:r>
    </w:p>
  </w:endnote>
  <w:endnote w:type="continuationSeparator" w:id="0">
    <w:p w14:paraId="510F2549" w14:textId="77777777" w:rsidR="00D87FE2" w:rsidRDefault="00D87FE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ABD3" w14:textId="77777777" w:rsidR="00D87FE2" w:rsidRDefault="00D87FE2" w:rsidP="00BF74B7">
      <w:pPr>
        <w:spacing w:after="0" w:line="240" w:lineRule="auto"/>
      </w:pPr>
      <w:r>
        <w:separator/>
      </w:r>
    </w:p>
  </w:footnote>
  <w:footnote w:type="continuationSeparator" w:id="0">
    <w:p w14:paraId="3D3909CA" w14:textId="77777777" w:rsidR="00D87FE2" w:rsidRDefault="00D87FE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184D"/>
    <w:rsid w:val="0012120C"/>
    <w:rsid w:val="00143DAA"/>
    <w:rsid w:val="0015178B"/>
    <w:rsid w:val="00167F3E"/>
    <w:rsid w:val="00170B5A"/>
    <w:rsid w:val="0017374A"/>
    <w:rsid w:val="00175F11"/>
    <w:rsid w:val="0018449F"/>
    <w:rsid w:val="001873FE"/>
    <w:rsid w:val="001A6364"/>
    <w:rsid w:val="001C1059"/>
    <w:rsid w:val="001E6F32"/>
    <w:rsid w:val="00250B21"/>
    <w:rsid w:val="00252D01"/>
    <w:rsid w:val="00294D78"/>
    <w:rsid w:val="002A1B55"/>
    <w:rsid w:val="002A7496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C170B"/>
    <w:rsid w:val="003F500B"/>
    <w:rsid w:val="003F6A3C"/>
    <w:rsid w:val="00400804"/>
    <w:rsid w:val="0041210E"/>
    <w:rsid w:val="00412DD6"/>
    <w:rsid w:val="00431E50"/>
    <w:rsid w:val="004639D4"/>
    <w:rsid w:val="00471BCA"/>
    <w:rsid w:val="004727EF"/>
    <w:rsid w:val="00475B23"/>
    <w:rsid w:val="004A0A4A"/>
    <w:rsid w:val="004B6939"/>
    <w:rsid w:val="004C0D70"/>
    <w:rsid w:val="004D571A"/>
    <w:rsid w:val="004E011D"/>
    <w:rsid w:val="004F06CE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7727A"/>
    <w:rsid w:val="00687D32"/>
    <w:rsid w:val="00691618"/>
    <w:rsid w:val="00691C7B"/>
    <w:rsid w:val="00694DB3"/>
    <w:rsid w:val="00695C92"/>
    <w:rsid w:val="006A241D"/>
    <w:rsid w:val="006A5015"/>
    <w:rsid w:val="006D25B3"/>
    <w:rsid w:val="006E4D30"/>
    <w:rsid w:val="006F10B3"/>
    <w:rsid w:val="00721D24"/>
    <w:rsid w:val="00725555"/>
    <w:rsid w:val="00753CCE"/>
    <w:rsid w:val="0076134C"/>
    <w:rsid w:val="007714D5"/>
    <w:rsid w:val="007920A7"/>
    <w:rsid w:val="00793E1C"/>
    <w:rsid w:val="007C089A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C79E2"/>
    <w:rsid w:val="009D418E"/>
    <w:rsid w:val="009F28AC"/>
    <w:rsid w:val="009F29F2"/>
    <w:rsid w:val="00A125FA"/>
    <w:rsid w:val="00A3789E"/>
    <w:rsid w:val="00A41242"/>
    <w:rsid w:val="00A41F61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1642E"/>
    <w:rsid w:val="00C26601"/>
    <w:rsid w:val="00C2743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87FE2"/>
    <w:rsid w:val="00DA646C"/>
    <w:rsid w:val="00DA66ED"/>
    <w:rsid w:val="00DC459C"/>
    <w:rsid w:val="00DD17E3"/>
    <w:rsid w:val="00DF5BB8"/>
    <w:rsid w:val="00E04D5E"/>
    <w:rsid w:val="00E06490"/>
    <w:rsid w:val="00E12DCC"/>
    <w:rsid w:val="00E16224"/>
    <w:rsid w:val="00E1625A"/>
    <w:rsid w:val="00E52E34"/>
    <w:rsid w:val="00E70566"/>
    <w:rsid w:val="00E931F4"/>
    <w:rsid w:val="00EB7E81"/>
    <w:rsid w:val="00ED2333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2026-06-09T09:22:00Z</dcterms:created>
  <dcterms:modified xsi:type="dcterms:W3CDTF">2026-06-09T09:25:00Z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