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67725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B76BE80" w:rsidR="00885B19" w:rsidRPr="00F35A95" w:rsidRDefault="009E11C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ISPANAK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A85CDAB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2D63435" w:rsidR="00885B19" w:rsidRPr="00F35A95" w:rsidRDefault="009E11CC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24B1D4A" w:rsidR="00885B19" w:rsidRPr="00F35A95" w:rsidRDefault="009E11CC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683BAF2A" w:rsidR="00366395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SOĞAN HALKASI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451BB482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54F66F1" w:rsidR="00366395" w:rsidRPr="00F35A95" w:rsidRDefault="009E11CC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688653B0" w:rsidR="00366395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BROKOLİ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77A0E14D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2B0C8DE8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5F1EF0D4" w:rsidR="00366395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KARNABAHAR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33FD6EF1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DF4D02F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2B728934" w:rsidR="00366395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TAZE FASULYE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FEE77D6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4F80E763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A41B83B" w:rsidR="00366395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BEZELYE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3442D904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3825B243" w:rsidR="00366395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29BA8F2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5979" w14:textId="5B2F5481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42B6" w14:textId="48295A7E" w:rsidR="00104241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AHUDUDU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0C18" w14:textId="77777777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D599" w14:textId="758178D9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4977" w14:textId="3E773F3A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2FE0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6F74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286586C9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C498" w14:textId="41C9B8FF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F2BB" w14:textId="4364A3C4" w:rsidR="00104241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BÖĞÜRTLEN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BEFD" w14:textId="7AC98F5A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953A" w14:textId="06EB7092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9714" w14:textId="698989BE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BF46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8E36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3CC372D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C065" w14:textId="72CAEA32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DACD" w14:textId="1C183736" w:rsidR="00104241" w:rsidRPr="00F35A95" w:rsidRDefault="009E11C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ELMA DİLİM CİPS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AE8" w14:textId="15C3DCB3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F75A" w14:textId="02BCDD1B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2610" w14:textId="66D3F4DA" w:rsidR="00104241" w:rsidRPr="00F35A95" w:rsidRDefault="009E11C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301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CC7B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4241" w:rsidRPr="009231F0" w14:paraId="71C2D9E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941CD" w14:textId="77777777" w:rsidR="00104241" w:rsidRPr="00366395" w:rsidRDefault="00104241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28F2" w14:textId="2C7426F2" w:rsidR="00104241" w:rsidRPr="00F35A95" w:rsidRDefault="00C01F0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CBB" w14:textId="77777777" w:rsidR="00104241" w:rsidRPr="00F35A95" w:rsidRDefault="0010424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99FB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06EE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9CA5" w14:textId="77777777" w:rsidR="00104241" w:rsidRPr="00F35A95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4B05" w14:textId="77777777" w:rsidR="00104241" w:rsidRPr="009231F0" w:rsidRDefault="0010424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18641718" w:rsidR="00BB01CF" w:rsidRDefault="00BB01CF" w:rsidP="001A61A0">
      <w:pPr>
        <w:rPr>
          <w:rFonts w:ascii="Arial" w:hAnsi="Arial" w:cs="Arial"/>
        </w:rPr>
      </w:pPr>
    </w:p>
    <w:p w14:paraId="52D6AC97" w14:textId="10A7F187" w:rsidR="001F3644" w:rsidRDefault="001F3644" w:rsidP="001A61A0">
      <w:pPr>
        <w:rPr>
          <w:rFonts w:ascii="Arial" w:hAnsi="Arial" w:cs="Arial"/>
        </w:rPr>
      </w:pPr>
    </w:p>
    <w:p w14:paraId="15E98543" w14:textId="3AAA1E2D" w:rsidR="001F3644" w:rsidRDefault="001F3644" w:rsidP="001A61A0">
      <w:pPr>
        <w:rPr>
          <w:rFonts w:ascii="Arial" w:hAnsi="Arial" w:cs="Arial"/>
        </w:rPr>
      </w:pPr>
    </w:p>
    <w:p w14:paraId="2B547F16" w14:textId="639C478E" w:rsidR="001F3644" w:rsidRDefault="001F3644" w:rsidP="001A61A0">
      <w:pPr>
        <w:rPr>
          <w:rFonts w:ascii="Arial" w:hAnsi="Arial" w:cs="Arial"/>
        </w:rPr>
      </w:pPr>
    </w:p>
    <w:p w14:paraId="7D72073F" w14:textId="1A8CF4F9" w:rsidR="001F3644" w:rsidRDefault="001F3644" w:rsidP="001A61A0">
      <w:pPr>
        <w:rPr>
          <w:rFonts w:ascii="Arial" w:hAnsi="Arial" w:cs="Arial"/>
        </w:rPr>
      </w:pPr>
    </w:p>
    <w:p w14:paraId="2C9EBC51" w14:textId="2D4C9CAE" w:rsidR="001F3644" w:rsidRDefault="001F3644" w:rsidP="001A61A0">
      <w:pPr>
        <w:rPr>
          <w:rFonts w:ascii="Arial" w:hAnsi="Arial" w:cs="Arial"/>
        </w:rPr>
      </w:pPr>
    </w:p>
    <w:p w14:paraId="0B5A4F6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TEKNİK ŞARTNAME</w:t>
      </w:r>
    </w:p>
    <w:p w14:paraId="22A5701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BROKOLİ</w:t>
      </w:r>
    </w:p>
    <w:p w14:paraId="3FCA39B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Fiziksel ve Organoleptik Özellikler</w:t>
      </w:r>
    </w:p>
    <w:p w14:paraId="4C14D1A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Renk ve Görünüm:</w:t>
      </w:r>
      <w:r>
        <w:rPr>
          <w:rFonts w:ascii="Arial" w:hAnsi="Arial" w:cs="Arial"/>
          <w:color w:val="000000"/>
          <w:sz w:val="24"/>
          <w:szCs w:val="24"/>
        </w:rPr>
        <w:t xml:space="preserve"> Brokoli, taze ve kendine has parlak yeşil renkte olmalıdır.</w:t>
      </w:r>
    </w:p>
    <w:p w14:paraId="55BC125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Sararmış, solmuş, kahverengileşmiş veya kararmış ürünler kabul edilmemelidir.</w:t>
      </w:r>
    </w:p>
    <w:p w14:paraId="2B196F0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kokusu olmalı; ekşime, küf kokusu veya herhangi bir</w:t>
      </w:r>
    </w:p>
    <w:p w14:paraId="09C6037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yabancı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/kötü koku barındırmamalıdır</w:t>
      </w:r>
    </w:p>
    <w:p w14:paraId="0C7FB97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Doku:</w:t>
      </w:r>
      <w:r>
        <w:rPr>
          <w:rFonts w:ascii="Arial" w:hAnsi="Arial" w:cs="Arial"/>
          <w:color w:val="000000"/>
          <w:sz w:val="24"/>
          <w:szCs w:val="24"/>
        </w:rPr>
        <w:t xml:space="preserve"> Pişirildiğinde sert kalmamalı, tamamen dağılmamalı ve lifli yapısını korumalıdır</w:t>
      </w:r>
    </w:p>
    <w:p w14:paraId="1AFB87F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Boyut:</w:t>
      </w:r>
      <w:r>
        <w:rPr>
          <w:rFonts w:ascii="Arial" w:hAnsi="Arial" w:cs="Arial"/>
          <w:color w:val="000000"/>
          <w:sz w:val="24"/>
          <w:szCs w:val="24"/>
        </w:rPr>
        <w:t xml:space="preserve"> Çiçek demetleri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floretler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genellikle 20-40 mm veya 40-60 mm ebatlarında</w:t>
      </w:r>
    </w:p>
    <w:p w14:paraId="3E9ADD6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Baş kısımları ile sap uzunlukları birbirine orantılı olmalıdır. </w:t>
      </w:r>
    </w:p>
    <w:p w14:paraId="562B87E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İşleme ve Şoklama (IQF) Kriterleri</w:t>
      </w:r>
    </w:p>
    <w:p w14:paraId="5F08EB6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IQF Teknolojisi:</w:t>
      </w:r>
      <w:r>
        <w:rPr>
          <w:rFonts w:ascii="Arial" w:hAnsi="Arial" w:cs="Arial"/>
          <w:color w:val="000000"/>
          <w:sz w:val="24"/>
          <w:szCs w:val="24"/>
        </w:rPr>
        <w:t xml:space="preserve"> Ürünler, hücre zarı parçalanmadan ve blok şeklinde donmadan,</w:t>
      </w:r>
    </w:p>
    <w:p w14:paraId="743BA36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IQF (Bireysel Hızlı Dondurma)</w:t>
      </w:r>
      <w:r>
        <w:rPr>
          <w:rFonts w:ascii="Arial" w:hAnsi="Arial" w:cs="Arial"/>
          <w:color w:val="000000"/>
          <w:sz w:val="24"/>
          <w:szCs w:val="24"/>
        </w:rPr>
        <w:t xml:space="preserve"> sistemi ile tek tek şoklanmış olmalıdır.</w:t>
      </w:r>
    </w:p>
    <w:p w14:paraId="2EF7E60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Ön İşlem:</w:t>
      </w:r>
      <w:r>
        <w:rPr>
          <w:rFonts w:ascii="Arial" w:hAnsi="Arial" w:cs="Arial"/>
          <w:color w:val="000000"/>
          <w:sz w:val="24"/>
          <w:szCs w:val="24"/>
        </w:rPr>
        <w:t xml:space="preserve"> Tarladan toplandıktan sonra ön yıkama, ayıklama ve tekniğe uygun ön</w:t>
      </w:r>
    </w:p>
    <w:p w14:paraId="77417FD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haşlama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blanşör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işlemlerinden geçmiş olmalıdır.</w:t>
      </w:r>
    </w:p>
    <w:p w14:paraId="26D3979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Maddesi:</w:t>
      </w:r>
      <w:r>
        <w:rPr>
          <w:rFonts w:ascii="Arial" w:hAnsi="Arial" w:cs="Arial"/>
          <w:color w:val="000000"/>
          <w:sz w:val="24"/>
          <w:szCs w:val="24"/>
        </w:rPr>
        <w:t xml:space="preserve"> Ürün içinde kesinlikle hiçbir koruyucu, tatlandırıcı veya gıda katkı</w:t>
      </w:r>
    </w:p>
    <w:p w14:paraId="1E6AF57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bulunmamalıdır.</w:t>
      </w:r>
    </w:p>
    <w:p w14:paraId="0858856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Taş, toprak, böcek, cam, tahta veya yaprak sapı gibi yabancı</w:t>
      </w:r>
    </w:p>
    <w:p w14:paraId="4702240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kesinlikle bulunmamalıdır. </w:t>
      </w:r>
    </w:p>
    <w:p w14:paraId="382CB3B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Depolama, Ambalaj ve Sevkiyat</w:t>
      </w:r>
    </w:p>
    <w:p w14:paraId="25F7AD3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Sıcaklık:</w:t>
      </w:r>
      <w:r>
        <w:rPr>
          <w:rFonts w:ascii="Arial" w:hAnsi="Arial" w:cs="Arial"/>
          <w:color w:val="000000"/>
          <w:sz w:val="24"/>
          <w:szCs w:val="24"/>
        </w:rPr>
        <w:t xml:space="preserve"> Sevkiyat ve depolama süresince ürünün sıcaklığı kesintisiz olarak en az </w:t>
      </w:r>
      <w:r>
        <w:rPr>
          <w:rFonts w:ascii="Arial" w:hAnsi="Arial" w:cs="Arial"/>
          <w:b/>
          <w:bCs/>
          <w:color w:val="000000"/>
          <w:sz w:val="24"/>
          <w:szCs w:val="24"/>
        </w:rPr>
        <w:t>18°C</w:t>
      </w:r>
    </w:p>
    <w:p w14:paraId="29BD6EE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veya</w:t>
      </w:r>
      <w:proofErr w:type="gramEnd"/>
    </w:p>
    <w:p w14:paraId="6355404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altında</w:t>
      </w:r>
      <w:proofErr w:type="gramEnd"/>
    </w:p>
    <w:p w14:paraId="5890D1B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muhafaza</w:t>
      </w:r>
      <w:proofErr w:type="gramEnd"/>
    </w:p>
    <w:p w14:paraId="46CB44F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F214A2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26FAF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</w:p>
    <w:p w14:paraId="617670C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Gıdaya</w:t>
      </w:r>
    </w:p>
    <w:p w14:paraId="17D1721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12902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uygun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minimum 40 mikron kalınlığında polietilen (PE) torbalarda</w:t>
      </w:r>
    </w:p>
    <w:p w14:paraId="38302F8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veya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kilitli poşetlerde, ortalama 2,5 kg ile 10 kg arası orijinal ambalajlarda teslim</w:t>
      </w:r>
    </w:p>
    <w:p w14:paraId="2B9C63A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9A8B39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Etiketleme: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üretici firma adı, ürün adı, üretim/son kullanma tarihi,</w:t>
      </w:r>
    </w:p>
    <w:p w14:paraId="47FDCC1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net ağırlık ve saklama koşulları net bir şekilde yazılı olmalıdır.</w:t>
      </w:r>
    </w:p>
    <w:p w14:paraId="6E8A94D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Yasal ve Mikrobiyolojik Standartlar</w:t>
      </w:r>
    </w:p>
    <w:p w14:paraId="557C24A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Mevzuat:</w:t>
      </w:r>
      <w:r>
        <w:rPr>
          <w:rFonts w:ascii="Arial" w:hAnsi="Arial" w:cs="Arial"/>
          <w:color w:val="000000"/>
          <w:sz w:val="24"/>
          <w:szCs w:val="24"/>
        </w:rPr>
        <w:t xml:space="preserve"> Ürünler ve üretici tesisleri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</w:t>
      </w:r>
      <w:r>
        <w:rPr>
          <w:rFonts w:ascii="Arial" w:hAnsi="Arial" w:cs="Arial"/>
          <w:color w:val="000000"/>
          <w:sz w:val="24"/>
          <w:szCs w:val="24"/>
        </w:rPr>
        <w:t xml:space="preserve"> yönetmeliklerine ve ilgili</w:t>
      </w:r>
    </w:p>
    <w:p w14:paraId="169768A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tebliğlere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p w14:paraId="4996687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Belgeler:</w:t>
      </w:r>
      <w:r>
        <w:rPr>
          <w:rFonts w:ascii="Arial" w:hAnsi="Arial" w:cs="Arial"/>
          <w:color w:val="000000"/>
          <w:sz w:val="24"/>
          <w:szCs w:val="24"/>
        </w:rPr>
        <w:t xml:space="preserve"> Üretici firmanın geçerli </w:t>
      </w:r>
      <w:r>
        <w:rPr>
          <w:rFonts w:ascii="Arial" w:hAnsi="Arial" w:cs="Arial"/>
          <w:b/>
          <w:bCs/>
          <w:color w:val="000000"/>
          <w:sz w:val="24"/>
          <w:szCs w:val="24"/>
        </w:rPr>
        <w:t>Gıda Sicili ve İşletme Kayıt/Onay Belgeleri</w:t>
      </w:r>
      <w:r>
        <w:rPr>
          <w:rFonts w:ascii="Arial" w:hAnsi="Arial" w:cs="Arial"/>
          <w:color w:val="000000"/>
          <w:sz w:val="24"/>
          <w:szCs w:val="24"/>
        </w:rPr>
        <w:t xml:space="preserve"> (ve</w:t>
      </w:r>
    </w:p>
    <w:p w14:paraId="2A31A37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tercihen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ISO/HACCP gibi kalite belgeleri) bulunmalıdır.</w:t>
      </w:r>
    </w:p>
    <w:p w14:paraId="4D592C6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Çözünme:</w:t>
      </w:r>
      <w:r>
        <w:rPr>
          <w:rFonts w:ascii="Arial" w:hAnsi="Arial" w:cs="Arial"/>
          <w:color w:val="000000"/>
          <w:sz w:val="24"/>
          <w:szCs w:val="24"/>
        </w:rPr>
        <w:t xml:space="preserve"> Teslimat esnasında ürünler kesinlikle çözünmüş, yumuşamış veya</w:t>
      </w:r>
    </w:p>
    <w:p w14:paraId="710A38C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buzlanma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yapmış (çözünüp tekrar donmuş) olmamalıdır. </w:t>
      </w:r>
    </w:p>
    <w:p w14:paraId="3030E25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KARNABAHAR</w:t>
      </w:r>
    </w:p>
    <w:p w14:paraId="5E67F85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Ürün ve İşleme Özellikleri</w:t>
      </w:r>
    </w:p>
    <w:p w14:paraId="55AF58E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Üretim Yöntemi:</w:t>
      </w:r>
      <w:r>
        <w:rPr>
          <w:rFonts w:ascii="Arial" w:hAnsi="Arial" w:cs="Arial"/>
          <w:color w:val="000000"/>
          <w:sz w:val="24"/>
          <w:szCs w:val="24"/>
        </w:rPr>
        <w:t xml:space="preserve"> Karnabaharlar taze, körpe ve sağlıklı iken toplanmalı; kesim ve</w:t>
      </w:r>
    </w:p>
    <w:p w14:paraId="42F194D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temizleme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işlemlerinden geçirilmelidir.</w:t>
      </w:r>
    </w:p>
    <w:p w14:paraId="48E6F10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Ön Haşlama (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Blanching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):</w:t>
      </w:r>
      <w:r>
        <w:rPr>
          <w:rFonts w:ascii="Arial" w:hAnsi="Arial" w:cs="Arial"/>
          <w:color w:val="000000"/>
          <w:sz w:val="24"/>
          <w:szCs w:val="24"/>
        </w:rPr>
        <w:t xml:space="preserve"> Ürünlerin enzim aktivitesini durdurmak ve tazeliğini</w:t>
      </w:r>
    </w:p>
    <w:p w14:paraId="5EB9E1A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korumak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için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blanşör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işlemi uygulanmış olmalıdır.</w:t>
      </w:r>
    </w:p>
    <w:p w14:paraId="1C1389E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Dondurma Yöntemi (IQF):</w:t>
      </w:r>
      <w:r>
        <w:rPr>
          <w:rFonts w:ascii="Arial" w:hAnsi="Arial" w:cs="Arial"/>
          <w:color w:val="000000"/>
          <w:sz w:val="24"/>
          <w:szCs w:val="24"/>
        </w:rPr>
        <w:t xml:space="preserve"> Karnabahar bloklar halinde değil,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Individual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Quick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Frozen</w:t>
      </w:r>
      <w:proofErr w:type="spellEnd"/>
    </w:p>
    <w:p w14:paraId="349E5DE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(Bireysel Hızlı Dondurma) sistemi ile tek tek şoklanmış olmalıdır. </w:t>
      </w:r>
    </w:p>
    <w:p w14:paraId="3A8436F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Fiziksel ve Organoleptik Özellikler</w:t>
      </w:r>
    </w:p>
    <w:p w14:paraId="7D3E4ED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Renk ve Koku:</w:t>
      </w:r>
      <w:r>
        <w:rPr>
          <w:rFonts w:ascii="Arial" w:hAnsi="Arial" w:cs="Arial"/>
          <w:color w:val="000000"/>
          <w:sz w:val="24"/>
          <w:szCs w:val="24"/>
        </w:rPr>
        <w:t xml:space="preserve"> Ürün kendine has beyaz/krem renginde olmalıdır. Kararmış,</w:t>
      </w:r>
    </w:p>
    <w:p w14:paraId="5A64750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sararmış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pörsümüş, küflü veya kötü kokulu olmamalıdır.</w:t>
      </w:r>
    </w:p>
    <w:p w14:paraId="5AE9D05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İçerisinde kesinlikle kum, taş, toprak, yaprak veya yabancı</w:t>
      </w:r>
    </w:p>
    <w:p w14:paraId="56E9F0F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kimyasal</w:t>
      </w:r>
      <w:proofErr w:type="gramEnd"/>
      <w:r>
        <w:rPr>
          <w:rFonts w:ascii="Arial" w:hAnsi="Arial" w:cs="Arial"/>
          <w:color w:val="000000"/>
          <w:sz w:val="24"/>
          <w:szCs w:val="24"/>
        </w:rPr>
        <w:t>/katkı maddesi bulunmamalıdır.</w:t>
      </w:r>
    </w:p>
    <w:p w14:paraId="67CF2F3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Doku:</w:t>
      </w:r>
      <w:r>
        <w:rPr>
          <w:rFonts w:ascii="Arial" w:hAnsi="Arial" w:cs="Arial"/>
          <w:color w:val="000000"/>
          <w:sz w:val="24"/>
          <w:szCs w:val="24"/>
        </w:rPr>
        <w:t xml:space="preserve"> Pişirildiğinde kök kısmı sert kalmamalı, çiçek kısımları ise lapa gibi</w:t>
      </w:r>
    </w:p>
    <w:p w14:paraId="125437B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dağılmayacak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formda olmalıdır. </w:t>
      </w:r>
    </w:p>
    <w:p w14:paraId="43EB1BC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Ambalaj ve Sevkiyat Kriterleri</w:t>
      </w:r>
    </w:p>
    <w:p w14:paraId="2D96BF5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Paketleme:</w:t>
      </w:r>
      <w:r>
        <w:rPr>
          <w:rFonts w:ascii="Arial" w:hAnsi="Arial" w:cs="Arial"/>
          <w:color w:val="000000"/>
          <w:sz w:val="24"/>
          <w:szCs w:val="24"/>
        </w:rPr>
        <w:t xml:space="preserve"> Gıdaya uygun, sağlığa zarar vermeyen 2.5 kg, 5 kg veya 10 kg’lık</w:t>
      </w:r>
    </w:p>
    <w:p w14:paraId="0B37896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polietilen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(pe) orijinal ambalajlarda teslim edilmelidir.</w:t>
      </w:r>
    </w:p>
    <w:p w14:paraId="6CA0217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Sıcaklık:</w:t>
      </w:r>
      <w:r>
        <w:rPr>
          <w:rFonts w:ascii="Arial" w:hAnsi="Arial" w:cs="Arial"/>
          <w:color w:val="000000"/>
          <w:sz w:val="24"/>
          <w:szCs w:val="24"/>
        </w:rPr>
        <w:t xml:space="preserve"> Sevkiyat ve depolama boyunca ürün sıcaklığı en az -18°C’de (veya daha</w:t>
      </w:r>
    </w:p>
    <w:p w14:paraId="5630D0A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soğukta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muhafaza edilmelidir.</w:t>
      </w:r>
    </w:p>
    <w:p w14:paraId="1A99DB1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AHUDUDU</w:t>
      </w:r>
    </w:p>
    <w:p w14:paraId="1B77BBC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5B6ABB3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Dondurma Yöntemi:</w:t>
      </w:r>
      <w:r>
        <w:rPr>
          <w:rFonts w:ascii="Arial" w:hAnsi="Arial" w:cs="Arial"/>
          <w:color w:val="000000"/>
          <w:sz w:val="24"/>
          <w:szCs w:val="24"/>
        </w:rPr>
        <w:t xml:space="preserve"> Ahududular, IQF (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Individual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Quick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Frozen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Bireysel Hızlı</w:t>
      </w:r>
    </w:p>
    <w:p w14:paraId="289E3B7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Dondurma) yöntemi ile tek tek şoklanmış olmalıdır. Blok veya birbirine yapışmış</w:t>
      </w:r>
    </w:p>
    <w:p w14:paraId="595B834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(buzlanmış) olmamalıdır.</w:t>
      </w:r>
    </w:p>
    <w:p w14:paraId="26C7B56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Fiziksel Özellikler:</w:t>
      </w:r>
      <w:r>
        <w:rPr>
          <w:rFonts w:ascii="Arial" w:hAnsi="Arial" w:cs="Arial"/>
          <w:color w:val="000000"/>
          <w:sz w:val="24"/>
          <w:szCs w:val="24"/>
        </w:rPr>
        <w:t xml:space="preserve"> Ahududular taze, olgun, sağlam ve kendine has canlı</w:t>
      </w:r>
    </w:p>
    <w:p w14:paraId="5686E0E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kırmızı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/bordo renginde olmalıdır.</w:t>
      </w:r>
    </w:p>
    <w:p w14:paraId="0F6E9F0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Kusursuzluk:</w:t>
      </w:r>
      <w:r>
        <w:rPr>
          <w:rFonts w:ascii="Arial" w:hAnsi="Arial" w:cs="Arial"/>
          <w:color w:val="000000"/>
          <w:sz w:val="24"/>
          <w:szCs w:val="24"/>
        </w:rPr>
        <w:t xml:space="preserve"> Ezik, çürük, küflü, yabancı tat/kokuda veya yabancı madde (sap,</w:t>
      </w:r>
    </w:p>
    <w:p w14:paraId="21D8010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yaprak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taş vb.) içermemelidir. </w:t>
      </w:r>
    </w:p>
    <w:p w14:paraId="76AD0EF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Kalite Sınıfları</w:t>
      </w:r>
    </w:p>
    <w:p w14:paraId="6823D8E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Tedarikçi firmalar genellikle 3 farklı boyutta ürün sunar:</w:t>
      </w:r>
    </w:p>
    <w:p w14:paraId="4244A7D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Tam Ahududu (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Whole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):</w:t>
      </w:r>
      <w:r>
        <w:rPr>
          <w:rFonts w:ascii="Arial" w:hAnsi="Arial" w:cs="Arial"/>
          <w:color w:val="000000"/>
          <w:sz w:val="24"/>
          <w:szCs w:val="24"/>
        </w:rPr>
        <w:t xml:space="preserve"> Bütünlüğü bozulmamış meyveler.</w:t>
      </w:r>
    </w:p>
    <w:p w14:paraId="5EE7334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Kırık Ahududu (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Crushed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Broken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):</w:t>
      </w:r>
      <w:r>
        <w:rPr>
          <w:rFonts w:ascii="Arial" w:hAnsi="Arial" w:cs="Arial"/>
          <w:color w:val="000000"/>
          <w:sz w:val="24"/>
          <w:szCs w:val="24"/>
        </w:rPr>
        <w:t xml:space="preserve"> Bütünlüğünü kaybetmiş ancak renk ve tat</w:t>
      </w:r>
    </w:p>
    <w:p w14:paraId="66A7EF2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kalitesi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standart olan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meyveller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(genelde pastacılık ve soslar için).</w:t>
      </w:r>
    </w:p>
    <w:p w14:paraId="538EB7B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Gda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(Grade A / B):</w:t>
      </w:r>
      <w:r>
        <w:rPr>
          <w:rFonts w:ascii="Arial" w:hAnsi="Arial" w:cs="Arial"/>
          <w:color w:val="000000"/>
          <w:sz w:val="24"/>
          <w:szCs w:val="24"/>
        </w:rPr>
        <w:t xml:space="preserve"> Meyvelerin sınıflandırma yüzdesi (Örneğin; %90 oranında tam</w:t>
      </w:r>
    </w:p>
    <w:p w14:paraId="252B77D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meyve</w:t>
      </w:r>
      <w:proofErr w:type="gramEnd"/>
      <w:r>
        <w:rPr>
          <w:rFonts w:ascii="Arial" w:hAnsi="Arial" w:cs="Arial"/>
          <w:color w:val="000000"/>
          <w:sz w:val="24"/>
          <w:szCs w:val="24"/>
        </w:rPr>
        <w:t>).</w:t>
      </w:r>
    </w:p>
    <w:p w14:paraId="0FA17D6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</w:t>
      </w:r>
    </w:p>
    <w:p w14:paraId="41557DE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Paketleme:</w:t>
      </w:r>
      <w:r>
        <w:rPr>
          <w:rFonts w:ascii="Arial" w:hAnsi="Arial" w:cs="Arial"/>
          <w:color w:val="000000"/>
          <w:sz w:val="24"/>
          <w:szCs w:val="24"/>
        </w:rPr>
        <w:t xml:space="preserve"> Gıdayla temasa uygun, 40 mikron kalınlığında polietilen torbalara</w:t>
      </w:r>
    </w:p>
    <w:p w14:paraId="07CC402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konulmalı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genellikle 10 kg'lık mukavva kolilerde teslim edilmelidir.</w:t>
      </w:r>
    </w:p>
    <w:p w14:paraId="41C57F8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ürün adı, net/brüt ağırlık, üretim tarihi, son kullanma tarihi,</w:t>
      </w:r>
    </w:p>
    <w:p w14:paraId="50B9CE0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üretici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firma bilgisi, parti numarası ve Tarım Bakanlığı sicil numarası bulunmalıdır. </w:t>
      </w:r>
    </w:p>
    <w:p w14:paraId="0321018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Muhafaza ve Taşıma Koşulları</w:t>
      </w:r>
    </w:p>
    <w:p w14:paraId="2443CFD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Depolama:</w:t>
      </w:r>
      <w:r>
        <w:rPr>
          <w:rFonts w:ascii="Arial" w:hAnsi="Arial" w:cs="Arial"/>
          <w:color w:val="000000"/>
          <w:sz w:val="24"/>
          <w:szCs w:val="24"/>
        </w:rPr>
        <w:t xml:space="preserve"> Depolarda ve soğuk hava araçlarında ürün sıcaklığı daima -18°C veya</w:t>
      </w:r>
    </w:p>
    <w:p w14:paraId="5888348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daha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altında muhafaza edilmelidir.</w:t>
      </w:r>
    </w:p>
    <w:p w14:paraId="7C5336D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Sevkiyat:</w:t>
      </w:r>
      <w:r>
        <w:rPr>
          <w:rFonts w:ascii="Arial" w:hAnsi="Arial" w:cs="Arial"/>
          <w:color w:val="000000"/>
          <w:sz w:val="24"/>
          <w:szCs w:val="24"/>
        </w:rPr>
        <w:t xml:space="preserve"> Zincir kırılmasını önlemek için frigorifik (soğutuculu) araçlarla taşınmalıdır. </w:t>
      </w:r>
    </w:p>
    <w:p w14:paraId="1F6AD6B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Mikrobiyolojik ve Kimyasal Kriterler</w:t>
      </w:r>
    </w:p>
    <w:p w14:paraId="60BC7F8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Türk Gıda Kodeksi Mikrobiyolojik Kriterler Yönetmeliği'ne tam uyumlu olmalıdır. Ağır</w:t>
      </w:r>
    </w:p>
    <w:p w14:paraId="3A743AD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metal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pestisit (tarım ilacı) kalıntı sınırları yasal limitler içerisinde olmalıdır. Ürüne</w:t>
      </w:r>
    </w:p>
    <w:p w14:paraId="18027F8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kesinlikle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koruyucu veya şeker ilavesi yapılmamalıdır.</w:t>
      </w:r>
    </w:p>
    <w:p w14:paraId="32E26E8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BÖĞÜRTLEN</w:t>
      </w:r>
    </w:p>
    <w:p w14:paraId="33B7E64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Genel Özellikler</w:t>
      </w:r>
    </w:p>
    <w:p w14:paraId="3109D71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Böğürtlenler kendine has renk, taze tat ve kokuda olmalıdır; küflü,</w:t>
      </w:r>
    </w:p>
    <w:p w14:paraId="618E122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ekşimiş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mayalanmış veya yabancı tat/koku içermemelidir.</w:t>
      </w:r>
    </w:p>
    <w:p w14:paraId="225C53B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Kusursuzluk:</w:t>
      </w:r>
      <w:r>
        <w:rPr>
          <w:rFonts w:ascii="Arial" w:hAnsi="Arial" w:cs="Arial"/>
          <w:color w:val="000000"/>
          <w:sz w:val="24"/>
          <w:szCs w:val="24"/>
        </w:rPr>
        <w:t xml:space="preserve"> İçerisinde böcek, kurtçuk, yumurta, yaprak, çöp, toprak veya ağır</w:t>
      </w:r>
    </w:p>
    <w:p w14:paraId="4B0467A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metal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gibi hiçbir yabancı materyal bulunmamalıdır. </w:t>
      </w:r>
    </w:p>
    <w:p w14:paraId="03083E4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Dondurma ve Boyutlandırma</w:t>
      </w:r>
    </w:p>
    <w:p w14:paraId="6E4A7C9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Dondurma Yöntemi:</w:t>
      </w:r>
      <w:r>
        <w:rPr>
          <w:rFonts w:ascii="Arial" w:hAnsi="Arial" w:cs="Arial"/>
          <w:color w:val="000000"/>
          <w:sz w:val="24"/>
          <w:szCs w:val="24"/>
        </w:rPr>
        <w:t xml:space="preserve"> Ürünler, şoklama işlemi (IQF -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Individual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Quick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Frozen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yani</w:t>
      </w:r>
    </w:p>
    <w:p w14:paraId="3A999EC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Bireysel Hızlı Dondurma) yöntemiyle tek tek dondurulmuş olmalıdır. Blok veya</w:t>
      </w:r>
    </w:p>
    <w:p w14:paraId="326DB3A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topaklar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halinde olmamalıdır.</w:t>
      </w:r>
    </w:p>
    <w:p w14:paraId="3592DD3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Kırık ve Ezik Oranı:</w:t>
      </w:r>
      <w:r>
        <w:rPr>
          <w:rFonts w:ascii="Arial" w:hAnsi="Arial" w:cs="Arial"/>
          <w:color w:val="000000"/>
          <w:sz w:val="24"/>
          <w:szCs w:val="24"/>
        </w:rPr>
        <w:t xml:space="preserve"> Çözündürüldüğünde formunu büyük ölçüde korumalı,</w:t>
      </w:r>
    </w:p>
    <w:p w14:paraId="5E3CAFD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maksimum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deformasyon/ezik ve kırık oranı parti genelinde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%5 ile %7</w:t>
      </w:r>
      <w:r>
        <w:rPr>
          <w:rFonts w:ascii="Arial" w:hAnsi="Arial" w:cs="Arial"/>
          <w:color w:val="000000"/>
          <w:sz w:val="24"/>
          <w:szCs w:val="24"/>
        </w:rPr>
        <w:t xml:space="preserve"> sınırlarını</w:t>
      </w:r>
    </w:p>
    <w:p w14:paraId="59329B6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aşmamalıdır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5819A0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Ambalaj ve Etiketleme</w:t>
      </w:r>
    </w:p>
    <w:p w14:paraId="57FE30C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 temasına uygun (örneğin 40 mikron kalınlığında polietilen) torbalarda,</w:t>
      </w:r>
    </w:p>
    <w:p w14:paraId="4DA1BA9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standart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koli ağırlıklarında (örneğin 4 x 2.5 kg veya 10 kg) paketlenmelidir.</w:t>
      </w:r>
    </w:p>
    <w:p w14:paraId="507F7E6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ürünün adı, net/brüt ağırlığı, üretici firma bilgileri,</w:t>
      </w:r>
    </w:p>
    <w:p w14:paraId="46212FE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/son kullanma tarihleri ve parti seri numarası yer almalıdır. </w:t>
      </w:r>
    </w:p>
    <w:p w14:paraId="0238704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Sevkiyat ve Depolama</w:t>
      </w:r>
    </w:p>
    <w:p w14:paraId="4A379A0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Soğuk Zincir:</w:t>
      </w:r>
      <w:r>
        <w:rPr>
          <w:rFonts w:ascii="Arial" w:hAnsi="Arial" w:cs="Arial"/>
          <w:color w:val="000000"/>
          <w:sz w:val="24"/>
          <w:szCs w:val="24"/>
        </w:rPr>
        <w:t xml:space="preserve"> Ürünler üretim tesisinden teslim alınana kadar kesintisiz olarak </w:t>
      </w:r>
      <w:r>
        <w:rPr>
          <w:rFonts w:ascii="Arial" w:hAnsi="Arial" w:cs="Arial"/>
          <w:b/>
          <w:bCs/>
          <w:color w:val="000000"/>
          <w:sz w:val="24"/>
          <w:szCs w:val="24"/>
        </w:rPr>
        <w:t>-18 °</w:t>
      </w:r>
    </w:p>
    <w:p w14:paraId="521CB04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'de tutulmalıdır. Teslimat sırasında ürünlerin çözünmeye başlamış (buz çözünmesi)</w:t>
      </w:r>
    </w:p>
    <w:p w14:paraId="31A4357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olması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kabul edilmez.</w:t>
      </w:r>
    </w:p>
    <w:p w14:paraId="03A3F89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Raf Ömrü:</w:t>
      </w:r>
      <w:r>
        <w:rPr>
          <w:rFonts w:ascii="Arial" w:hAnsi="Arial" w:cs="Arial"/>
          <w:color w:val="000000"/>
          <w:sz w:val="24"/>
          <w:szCs w:val="24"/>
        </w:rPr>
        <w:t xml:space="preserve"> Uygun koşullarda (-18°C veya altında) muhafaza edildiğinde üretim</w:t>
      </w:r>
    </w:p>
    <w:p w14:paraId="4485657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tarihinden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itibaren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minimum 1 yıl</w:t>
      </w:r>
      <w:r>
        <w:rPr>
          <w:rFonts w:ascii="Arial" w:hAnsi="Arial" w:cs="Arial"/>
          <w:color w:val="000000"/>
          <w:sz w:val="24"/>
          <w:szCs w:val="24"/>
        </w:rPr>
        <w:t xml:space="preserve"> raf ömrüne sahip olmalıdır</w:t>
      </w:r>
    </w:p>
    <w:p w14:paraId="652B721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ELMA DİLİM PATATES CİPSİ</w:t>
      </w:r>
    </w:p>
    <w:p w14:paraId="4EC5E68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Fiziksel Özellikler:</w:t>
      </w:r>
      <w:r>
        <w:rPr>
          <w:rFonts w:ascii="Arial" w:hAnsi="Arial" w:cs="Arial"/>
          <w:color w:val="000000"/>
          <w:sz w:val="24"/>
          <w:szCs w:val="24"/>
        </w:rPr>
        <w:t xml:space="preserve"> Patatesler, kabuklu veya kabuksuz olarak prizma (elma dilim)</w:t>
      </w:r>
    </w:p>
    <w:p w14:paraId="192AA08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şeklinde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kesilmiş olmalıdır. Yüzeyi düzgün, deliksiz ve çürüksüz olmalıdır. </w:t>
      </w:r>
    </w:p>
    <w:p w14:paraId="135CB40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Üretim Yöntemi:</w:t>
      </w:r>
      <w:r>
        <w:rPr>
          <w:rFonts w:ascii="Arial" w:hAnsi="Arial" w:cs="Arial"/>
          <w:color w:val="000000"/>
          <w:sz w:val="24"/>
          <w:szCs w:val="24"/>
        </w:rPr>
        <w:t xml:space="preserve"> Şoklanmış ürünlerde IQF (Bireysel Hızlı Dondurma) teknolojisi</w:t>
      </w:r>
    </w:p>
    <w:p w14:paraId="6672723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kullanılmalı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 ürünler birbirine yapışmış, buzlanmış halde olmamalıdır</w:t>
      </w:r>
    </w:p>
    <w:p w14:paraId="4F94786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Mikrobiyolojik Kriterler: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Salmonella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spp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L.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monocytogenes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ve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E.Coli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O157:H7</w:t>
      </w:r>
      <w:r>
        <w:rPr>
          <w:rFonts w:ascii="Arial" w:hAnsi="Arial" w:cs="Arial"/>
          <w:color w:val="000000"/>
          <w:sz w:val="24"/>
          <w:szCs w:val="24"/>
        </w:rPr>
        <w:t xml:space="preserve"> gibi</w:t>
      </w:r>
    </w:p>
    <w:p w14:paraId="0DDAF74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patojenler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kesinlikle bulunmamalıdır. </w:t>
      </w:r>
    </w:p>
    <w:p w14:paraId="244C668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Maddeleri:</w:t>
      </w:r>
      <w:r>
        <w:rPr>
          <w:rFonts w:ascii="Arial" w:hAnsi="Arial" w:cs="Arial"/>
          <w:color w:val="000000"/>
          <w:sz w:val="24"/>
          <w:szCs w:val="24"/>
        </w:rPr>
        <w:t xml:space="preserve"> İlave koruyucu, tatlandırıcı veya yapay renklendirici içermemelidir</w:t>
      </w:r>
    </w:p>
    <w:p w14:paraId="22065B2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(sadece ürünün raf ömrünü korumak adına tuz veya izin verilen stabilizatörler</w:t>
      </w:r>
    </w:p>
    <w:p w14:paraId="68E3C8A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bulunabilir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). </w:t>
      </w:r>
    </w:p>
    <w:p w14:paraId="05956E3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Ambalajlama:</w:t>
      </w:r>
      <w:r>
        <w:rPr>
          <w:rFonts w:ascii="Arial" w:hAnsi="Arial" w:cs="Arial"/>
          <w:color w:val="000000"/>
          <w:sz w:val="24"/>
          <w:szCs w:val="24"/>
        </w:rPr>
        <w:t xml:space="preserve"> Ürünler orijinal ambalajında, hava almayacak şekilde ve nemden uzak</w:t>
      </w:r>
    </w:p>
    <w:p w14:paraId="50B1C24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tutulmalıdır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2,5 kg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paketlerde olmalıdır.</w:t>
      </w:r>
    </w:p>
    <w:p w14:paraId="4E77855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Sevkiyat:</w:t>
      </w:r>
      <w:r>
        <w:rPr>
          <w:rFonts w:ascii="Arial" w:hAnsi="Arial" w:cs="Arial"/>
          <w:color w:val="000000"/>
          <w:sz w:val="24"/>
          <w:szCs w:val="24"/>
        </w:rPr>
        <w:t xml:space="preserve"> Dondurulmuş ürünler -18° C'de, depolama koşullarında teslim edilmelidir. </w:t>
      </w:r>
    </w:p>
    <w:p w14:paraId="5A427EF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ISPANAK</w:t>
      </w:r>
    </w:p>
    <w:p w14:paraId="440DC45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5F31113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Hammadde:</w:t>
      </w:r>
      <w:r>
        <w:rPr>
          <w:rFonts w:ascii="Arial" w:hAnsi="Arial" w:cs="Arial"/>
          <w:color w:val="000000"/>
          <w:sz w:val="24"/>
          <w:szCs w:val="24"/>
        </w:rPr>
        <w:t xml:space="preserve"> Taze, koyu yeşil renkli, körpe ve sağlam ıspanak yapraklarından elde</w:t>
      </w:r>
    </w:p>
    <w:p w14:paraId="786D86B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edilmelidir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CD6661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Maddesi:</w:t>
      </w:r>
      <w:r>
        <w:rPr>
          <w:rFonts w:ascii="Arial" w:hAnsi="Arial" w:cs="Arial"/>
          <w:color w:val="000000"/>
          <w:sz w:val="24"/>
          <w:szCs w:val="24"/>
        </w:rPr>
        <w:t xml:space="preserve"> Kesinlikle hiçbir koruyucu veya katkı maddesi içermemelidir.</w:t>
      </w:r>
    </w:p>
    <w:p w14:paraId="68163B3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Taş, toprak, cam, metal, böcek, kurt, yabani ot/kök veya bitkisel</w:t>
      </w:r>
    </w:p>
    <w:p w14:paraId="37EAB12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kaynaklı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yabancı hiçbir madde bulunmamalıdır.</w:t>
      </w:r>
    </w:p>
    <w:p w14:paraId="419B0EE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ıspanak kokusunda ve tadında olmalıdır; kesinlikle küf,</w:t>
      </w:r>
    </w:p>
    <w:p w14:paraId="749725F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ekşime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veya yabancı bir koku barındırmamalıdır. </w:t>
      </w:r>
    </w:p>
    <w:p w14:paraId="6598F04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İşleme ve Dondurma (IQF) Kriterleri</w:t>
      </w:r>
    </w:p>
    <w:p w14:paraId="374631B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Ürünler ayıklanıp yıkandıktan, uygun şekilde haşlandıktan ve soğutulduktan sonra</w:t>
      </w:r>
    </w:p>
    <w:p w14:paraId="1AED876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dondurulmalıdır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57153E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Ispanak yapraklarının hücre zarları parçalanmamalı, besin değeri korunmalıdır.</w:t>
      </w:r>
    </w:p>
    <w:p w14:paraId="07AD006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Ispanaklar </w:t>
      </w:r>
      <w:r>
        <w:rPr>
          <w:rFonts w:ascii="Arial" w:hAnsi="Arial" w:cs="Arial"/>
          <w:b/>
          <w:bCs/>
          <w:color w:val="000000"/>
          <w:sz w:val="24"/>
          <w:szCs w:val="24"/>
        </w:rPr>
        <w:t>IQF (Bireysel Hızlı Şok Dondurma)</w:t>
      </w:r>
      <w:r>
        <w:rPr>
          <w:rFonts w:ascii="Arial" w:hAnsi="Arial" w:cs="Arial"/>
          <w:color w:val="000000"/>
          <w:sz w:val="24"/>
          <w:szCs w:val="24"/>
        </w:rPr>
        <w:t xml:space="preserve"> sistemi ile dondurulmuş olmalıdır. Bu</w:t>
      </w:r>
    </w:p>
    <w:p w14:paraId="12F4C1A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sayede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yapraklar blok (topak) halinde değil, tane/parça halinde, birbirinden ayrılabilir</w:t>
      </w:r>
    </w:p>
    <w:p w14:paraId="52B564B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yapıda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 </w:t>
      </w:r>
    </w:p>
    <w:p w14:paraId="13E61D9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Sevkiyat</w:t>
      </w:r>
    </w:p>
    <w:p w14:paraId="7E0A2AE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Malzeme:</w:t>
      </w:r>
      <w:r>
        <w:rPr>
          <w:rFonts w:ascii="Arial" w:hAnsi="Arial" w:cs="Arial"/>
          <w:color w:val="000000"/>
          <w:sz w:val="24"/>
          <w:szCs w:val="24"/>
        </w:rPr>
        <w:t xml:space="preserve"> Gıda ile temasa uygun, yırtılmaz, en az 40 mikron kalınlığında orijinal</w:t>
      </w:r>
    </w:p>
    <w:p w14:paraId="671BF1B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polietilen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poşetlerde olmalıdır.</w:t>
      </w:r>
    </w:p>
    <w:p w14:paraId="3614328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Ağırlık:</w:t>
      </w:r>
      <w:r>
        <w:rPr>
          <w:rFonts w:ascii="Arial" w:hAnsi="Arial" w:cs="Arial"/>
          <w:color w:val="000000"/>
          <w:sz w:val="24"/>
          <w:szCs w:val="24"/>
        </w:rPr>
        <w:t xml:space="preserve"> Genellikle 2.5 kg, 5 kg veya 10 kg’lık orijinal ambalajlarda, dış darbelere</w:t>
      </w:r>
    </w:p>
    <w:p w14:paraId="3FE317F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dayanıklı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mukavva koliler içinde teslim edilmelidir</w:t>
      </w:r>
    </w:p>
    <w:p w14:paraId="061C58E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Sıcaklık:</w:t>
      </w:r>
      <w:r>
        <w:rPr>
          <w:rFonts w:ascii="Arial" w:hAnsi="Arial" w:cs="Arial"/>
          <w:color w:val="000000"/>
          <w:sz w:val="24"/>
          <w:szCs w:val="24"/>
        </w:rPr>
        <w:t xml:space="preserve"> Sevkiyatın her aşamasında ve teslimatta ürünün merkez sıcaklığı </w:t>
      </w:r>
      <w:r>
        <w:rPr>
          <w:rFonts w:ascii="Arial" w:hAnsi="Arial" w:cs="Arial"/>
          <w:b/>
          <w:bCs/>
          <w:color w:val="000000"/>
          <w:sz w:val="24"/>
          <w:szCs w:val="24"/>
        </w:rPr>
        <w:t>-18 °C</w:t>
      </w:r>
    </w:p>
    <w:p w14:paraId="088B191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veya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daha düşük</w:t>
      </w:r>
      <w:r>
        <w:rPr>
          <w:rFonts w:ascii="Arial" w:hAnsi="Arial" w:cs="Arial"/>
          <w:color w:val="000000"/>
          <w:sz w:val="24"/>
          <w:szCs w:val="24"/>
        </w:rPr>
        <w:t xml:space="preserve"> seviyede muhafaza edilmiş olmalıdır. Çözünmüş (çözünme</w:t>
      </w:r>
    </w:p>
    <w:p w14:paraId="5B4D6CC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belirtisi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gösteren) veya tekrar dondurulmuş ürünler kesinlikle kabul edilmez.</w:t>
      </w:r>
    </w:p>
    <w:p w14:paraId="4452F2B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Gıda Güvenliği ve Belgeler</w:t>
      </w:r>
    </w:p>
    <w:p w14:paraId="3D357FC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Üretici firmanın 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 22000 Gıda Güvenliği Yönetim Sistemi</w:t>
      </w:r>
      <w:r>
        <w:rPr>
          <w:rFonts w:ascii="Arial" w:hAnsi="Arial" w:cs="Arial"/>
          <w:color w:val="000000"/>
          <w:sz w:val="24"/>
          <w:szCs w:val="24"/>
        </w:rPr>
        <w:t xml:space="preserve"> veya akredite bir</w:t>
      </w:r>
    </w:p>
    <w:p w14:paraId="48743C2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kurumdan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onaylı </w:t>
      </w:r>
      <w:r>
        <w:rPr>
          <w:rFonts w:ascii="Arial" w:hAnsi="Arial" w:cs="Arial"/>
          <w:b/>
          <w:bCs/>
          <w:color w:val="000000"/>
          <w:sz w:val="24"/>
          <w:szCs w:val="24"/>
        </w:rPr>
        <w:t>HACCP</w:t>
      </w:r>
      <w:r>
        <w:rPr>
          <w:rFonts w:ascii="Arial" w:hAnsi="Arial" w:cs="Arial"/>
          <w:color w:val="000000"/>
          <w:sz w:val="24"/>
          <w:szCs w:val="24"/>
        </w:rPr>
        <w:t xml:space="preserve"> belgesi bulunmalıdır.</w:t>
      </w:r>
    </w:p>
    <w:p w14:paraId="2E3480D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Ürünler,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Hızlı Dondurulmuş Gıdalar Tebliği</w:t>
      </w:r>
      <w:r>
        <w:rPr>
          <w:rFonts w:ascii="Arial" w:hAnsi="Arial" w:cs="Arial"/>
          <w:color w:val="000000"/>
          <w:sz w:val="24"/>
          <w:szCs w:val="24"/>
        </w:rPr>
        <w:t xml:space="preserve"> ve ilgili</w:t>
      </w:r>
    </w:p>
    <w:p w14:paraId="2F401F7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yönetmeliklere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tamamen uygun olmalıdır</w:t>
      </w:r>
    </w:p>
    <w:p w14:paraId="4A04AE4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SOĞAN HALKASI</w:t>
      </w:r>
    </w:p>
    <w:p w14:paraId="309F295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6501F45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Ürün Yapısı:</w:t>
      </w:r>
      <w:r>
        <w:rPr>
          <w:rFonts w:ascii="Arial" w:hAnsi="Arial" w:cs="Arial"/>
          <w:color w:val="000000"/>
          <w:sz w:val="24"/>
          <w:szCs w:val="24"/>
        </w:rPr>
        <w:t xml:space="preserve"> Soğanlar halka şeklinde (halka dilimlenmiş) olmalıdır. Bütün veya</w:t>
      </w:r>
    </w:p>
    <w:p w14:paraId="1708034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dilimlenmemiş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soğanlar kabul edilmez.</w:t>
      </w:r>
    </w:p>
    <w:p w14:paraId="29737C5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Kaplama:</w:t>
      </w:r>
      <w:r>
        <w:rPr>
          <w:rFonts w:ascii="Arial" w:hAnsi="Arial" w:cs="Arial"/>
          <w:color w:val="000000"/>
          <w:sz w:val="24"/>
          <w:szCs w:val="24"/>
        </w:rPr>
        <w:t xml:space="preserve"> Ürünler kızartmaya uygun, altın sarısı renginde, homojen bir sos veya</w:t>
      </w:r>
    </w:p>
    <w:p w14:paraId="4E74CCA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galeta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unuyla kaplanmış olmalıdır.</w:t>
      </w:r>
    </w:p>
    <w:p w14:paraId="71DBCFF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Pişirme Durumu:</w:t>
      </w:r>
      <w:r>
        <w:rPr>
          <w:rFonts w:ascii="Arial" w:hAnsi="Arial" w:cs="Arial"/>
          <w:color w:val="000000"/>
          <w:sz w:val="24"/>
          <w:szCs w:val="24"/>
        </w:rPr>
        <w:t xml:space="preserve"> Ön kızartması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prefied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yapılmış olmalıdır. </w:t>
      </w:r>
    </w:p>
    <w:p w14:paraId="18C765B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Fiziksel ve Organoleptik Özellikler</w:t>
      </w:r>
    </w:p>
    <w:p w14:paraId="349615E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Ürün, kendine has soğan kokusunda ve lezzetinde olmalıdır. İçerisinde</w:t>
      </w:r>
    </w:p>
    <w:p w14:paraId="7CD2A1B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acı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ekşi, yanık veya küflü bir tat/koku bulunmamalıdır.</w:t>
      </w:r>
    </w:p>
    <w:p w14:paraId="379209A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Kıvam:</w:t>
      </w:r>
      <w:r>
        <w:rPr>
          <w:rFonts w:ascii="Arial" w:hAnsi="Arial" w:cs="Arial"/>
          <w:color w:val="000000"/>
          <w:sz w:val="24"/>
          <w:szCs w:val="24"/>
        </w:rPr>
        <w:t xml:space="preserve"> Kızartıldığında dışı çıtır, içi yumuşak bir kıvama gelmelidir.</w:t>
      </w:r>
    </w:p>
    <w:p w14:paraId="7888F30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Paketin içerisinde soğan haricinde yabancı maddeler (taş, toprak,</w:t>
      </w:r>
    </w:p>
    <w:p w14:paraId="38DF551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kıl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vb.) ve yasaklı gıda katkı maddeleri kesinlikle bulunmamalıdır.</w:t>
      </w:r>
    </w:p>
    <w:p w14:paraId="6ACF2FA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Form:</w:t>
      </w:r>
      <w:r>
        <w:rPr>
          <w:rFonts w:ascii="Arial" w:hAnsi="Arial" w:cs="Arial"/>
          <w:color w:val="000000"/>
          <w:sz w:val="24"/>
          <w:szCs w:val="24"/>
        </w:rPr>
        <w:t xml:space="preserve"> Ürünler tane tane donmuş olmalı, çözünme ve tekrar donmadan kaynaklanan</w:t>
      </w:r>
    </w:p>
    <w:p w14:paraId="29635E7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bloklaşma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(topaklanma) veya ezilme bulunmamalıdır. </w:t>
      </w:r>
    </w:p>
    <w:p w14:paraId="642C354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Yasal ve Belgelendirme Şartları</w:t>
      </w:r>
    </w:p>
    <w:p w14:paraId="0F04BF2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Mevzuat:</w:t>
      </w:r>
      <w:r>
        <w:rPr>
          <w:rFonts w:ascii="Arial" w:hAnsi="Arial" w:cs="Arial"/>
          <w:color w:val="000000"/>
          <w:sz w:val="24"/>
          <w:szCs w:val="24"/>
        </w:rPr>
        <w:t xml:space="preserve"> Ürünler, [Türk Gıda Kodeksi Yönetmeliği]'ne ve ilgili gıda tebliğlerine uygun</w:t>
      </w:r>
    </w:p>
    <w:p w14:paraId="44263D9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üretilmiş, ambalajlanmış ve etiketlenmiş olmalıdır.</w:t>
      </w:r>
    </w:p>
    <w:p w14:paraId="0A16B94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İzinler:</w:t>
      </w:r>
      <w:r>
        <w:rPr>
          <w:rFonts w:ascii="Arial" w:hAnsi="Arial" w:cs="Arial"/>
          <w:color w:val="000000"/>
          <w:sz w:val="24"/>
          <w:szCs w:val="24"/>
        </w:rPr>
        <w:t xml:space="preserve"> Üretici firmanın Tarım ve Orman Bakanlığı tarafından verilen İşletme Kayıt</w:t>
      </w:r>
    </w:p>
    <w:p w14:paraId="24CFB63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veya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Onay Belgesi bulunmalıdır. </w:t>
      </w:r>
    </w:p>
    <w:p w14:paraId="4F8D028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Ambalajlama ve Sevkiyat</w:t>
      </w:r>
    </w:p>
    <w:p w14:paraId="6FA73D5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 temasına uygun, orijinal ve kapalı ambalajlarda ( 2.5 kg veya 5 kg</w:t>
      </w:r>
    </w:p>
    <w:p w14:paraId="7DE8872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paketler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teslim edilmelidir.</w:t>
      </w:r>
    </w:p>
    <w:p w14:paraId="5C95892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 Bilgileri: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firmanın adı, ürünün net ağırlığı, içindekiler,</w:t>
      </w:r>
    </w:p>
    <w:p w14:paraId="6FBBA0F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üretim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/son kullanma tarihleri ve saklama koşulları net bir şekilde yazılı olmalıdır. </w:t>
      </w:r>
    </w:p>
    <w:p w14:paraId="0C1B10F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Depolama ve Sevkiyat Şartları</w:t>
      </w:r>
    </w:p>
    <w:p w14:paraId="05671A5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Soğuk Zincir:</w:t>
      </w:r>
      <w:r>
        <w:rPr>
          <w:rFonts w:ascii="Arial" w:hAnsi="Arial" w:cs="Arial"/>
          <w:color w:val="000000"/>
          <w:sz w:val="24"/>
          <w:szCs w:val="24"/>
        </w:rPr>
        <w:t xml:space="preserve"> Ürünlerin teslimatı -18 °C veya daha soğuk hava araçlarıyla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frigo</w:t>
      </w:r>
      <w:proofErr w:type="gramEnd"/>
    </w:p>
    <w:p w14:paraId="5F6B4FE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kasa) yapılmalıdır.</w:t>
      </w:r>
    </w:p>
    <w:p w14:paraId="32E637C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Saklama Koşulları:</w:t>
      </w:r>
      <w:r>
        <w:rPr>
          <w:rFonts w:ascii="Arial" w:hAnsi="Arial" w:cs="Arial"/>
          <w:color w:val="000000"/>
          <w:sz w:val="24"/>
          <w:szCs w:val="24"/>
        </w:rPr>
        <w:t xml:space="preserve"> Teslim alınan donuk soğan halkaları, işletmenin kendi derin</w:t>
      </w:r>
    </w:p>
    <w:p w14:paraId="44F595D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dondurucusunda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-18 °C'de depolanmalıdır. Çözünmüş veya çözünüp tekrar</w:t>
      </w:r>
    </w:p>
    <w:p w14:paraId="1C834CA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dondurulmuş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ürünler kesinlikle kabul edilmeyecektir. </w:t>
      </w:r>
    </w:p>
    <w:p w14:paraId="48FFA8B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DONUK TAZE FASULYE</w:t>
      </w:r>
    </w:p>
    <w:p w14:paraId="12F8172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</w:t>
      </w:r>
    </w:p>
    <w:p w14:paraId="529DD0A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Mahsul:</w:t>
      </w:r>
      <w:r>
        <w:rPr>
          <w:rFonts w:ascii="Arial" w:hAnsi="Arial" w:cs="Arial"/>
          <w:color w:val="000000"/>
          <w:sz w:val="24"/>
          <w:szCs w:val="24"/>
        </w:rPr>
        <w:t xml:space="preserve"> Taze, canlı, körpe ve yeni sezon mahsulü olmalıdır.</w:t>
      </w:r>
    </w:p>
    <w:p w14:paraId="0B5A25B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İşlem:</w:t>
      </w:r>
      <w:r>
        <w:rPr>
          <w:rFonts w:ascii="Arial" w:hAnsi="Arial" w:cs="Arial"/>
          <w:color w:val="000000"/>
          <w:sz w:val="24"/>
          <w:szCs w:val="24"/>
        </w:rPr>
        <w:t xml:space="preserve"> Yıkanıp uçları temizlendikten sonra kılçıksız olmalı; hücre zarı</w:t>
      </w:r>
    </w:p>
    <w:p w14:paraId="1C663DF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parçalanmadan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IQF (Bireysel Hızlı Şoklama) yöntemiyle dondurulmalıdır.</w:t>
      </w:r>
    </w:p>
    <w:p w14:paraId="19640E1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kokuda olmalı, ekşime, küf veya yabancı tat</w:t>
      </w:r>
    </w:p>
    <w:p w14:paraId="2E7C53C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içermemelidir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2A6DC9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Fiziksel Özellikler</w:t>
      </w:r>
    </w:p>
    <w:p w14:paraId="0668C0BB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Renk:</w:t>
      </w:r>
      <w:r>
        <w:rPr>
          <w:rFonts w:ascii="Arial" w:hAnsi="Arial" w:cs="Arial"/>
          <w:color w:val="000000"/>
          <w:sz w:val="24"/>
          <w:szCs w:val="24"/>
        </w:rPr>
        <w:t xml:space="preserve"> Canlı ve parlak yeşil renkte olmalıdır.</w:t>
      </w:r>
    </w:p>
    <w:p w14:paraId="7BB68AC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Kılçık:</w:t>
      </w:r>
      <w:r>
        <w:rPr>
          <w:rFonts w:ascii="Arial" w:hAnsi="Arial" w:cs="Arial"/>
          <w:color w:val="000000"/>
          <w:sz w:val="24"/>
          <w:szCs w:val="24"/>
        </w:rPr>
        <w:t xml:space="preserve"> Tamamen kılçıksız olmalıdır.</w:t>
      </w:r>
    </w:p>
    <w:p w14:paraId="24F764D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Yabancı Madde:</w:t>
      </w:r>
      <w:r>
        <w:rPr>
          <w:rFonts w:ascii="Arial" w:hAnsi="Arial" w:cs="Arial"/>
          <w:color w:val="000000"/>
          <w:sz w:val="24"/>
          <w:szCs w:val="24"/>
        </w:rPr>
        <w:t xml:space="preserve"> Taş, toprak, böcek, yaprak gibi hiçbir yabancı madde</w:t>
      </w:r>
    </w:p>
    <w:p w14:paraId="41E35C1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A51116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Kusurlar:</w:t>
      </w:r>
      <w:r>
        <w:rPr>
          <w:rFonts w:ascii="Arial" w:hAnsi="Arial" w:cs="Arial"/>
          <w:color w:val="000000"/>
          <w:sz w:val="24"/>
          <w:szCs w:val="24"/>
        </w:rPr>
        <w:t xml:space="preserve"> Kartlaşmış, sararmış, çürük, ezik, kararmış veya hastalıklı fasulye</w:t>
      </w:r>
    </w:p>
    <w:p w14:paraId="2316ADD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içermemelidir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3816B9E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Boyut:</w:t>
      </w:r>
      <w:r>
        <w:rPr>
          <w:rFonts w:ascii="Arial" w:hAnsi="Arial" w:cs="Arial"/>
          <w:color w:val="000000"/>
          <w:sz w:val="24"/>
          <w:szCs w:val="24"/>
        </w:rPr>
        <w:t xml:space="preserve"> Uçları alınmış olmalı, tercihe göre iki veya üçe bölünmüş olmalıdır. </w:t>
      </w:r>
    </w:p>
    <w:p w14:paraId="5AE7061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 ve Etiketleme</w:t>
      </w:r>
    </w:p>
    <w:p w14:paraId="6BE0C5F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Gıda temasına uygun, koku yapmayan, 2.5 kg veya 10 kg gibi orijinal</w:t>
      </w:r>
    </w:p>
    <w:p w14:paraId="291878D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ambalajlarda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olmalıdır.</w:t>
      </w:r>
    </w:p>
    <w:p w14:paraId="2AE19D2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Etiket:</w:t>
      </w:r>
      <w:r>
        <w:rPr>
          <w:rFonts w:ascii="Arial" w:hAnsi="Arial" w:cs="Arial"/>
          <w:color w:val="000000"/>
          <w:sz w:val="24"/>
          <w:szCs w:val="24"/>
        </w:rPr>
        <w:t xml:space="preserve"> Ürün adı, net ve brüt ağırlığı, üretim/son kullanma tarihleri, parti/seri numarası</w:t>
      </w:r>
    </w:p>
    <w:p w14:paraId="2C5716C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bulunmalıdır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4124EF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Standartlar: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 ISO, HACCP veya Türk Gıda Kodeksi uygunluk</w:t>
      </w:r>
    </w:p>
    <w:p w14:paraId="6D6C8F8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ibareleri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yer almalıdır</w:t>
      </w:r>
    </w:p>
    <w:p w14:paraId="78CA3B0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Taşıma ve Teslimat Koşulları</w:t>
      </w:r>
    </w:p>
    <w:p w14:paraId="01475C6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Soğuk Zincir:</w:t>
      </w:r>
      <w:r>
        <w:rPr>
          <w:rFonts w:ascii="Arial" w:hAnsi="Arial" w:cs="Arial"/>
          <w:color w:val="000000"/>
          <w:sz w:val="24"/>
          <w:szCs w:val="24"/>
        </w:rPr>
        <w:t xml:space="preserve"> Ürünler -18 °C veya daha düşük ısılarda frigorifik (soğutuculu)</w:t>
      </w:r>
    </w:p>
    <w:p w14:paraId="29B1963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araçlarla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taşınmalıdır.</w:t>
      </w:r>
    </w:p>
    <w:p w14:paraId="1CDBB26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Teslimat Sıcaklığı:</w:t>
      </w:r>
      <w:r>
        <w:rPr>
          <w:rFonts w:ascii="Arial" w:hAnsi="Arial" w:cs="Arial"/>
          <w:color w:val="000000"/>
          <w:sz w:val="24"/>
          <w:szCs w:val="24"/>
        </w:rPr>
        <w:t xml:space="preserve"> Depoya teslim edildiği an ürünlerin sıcaklığı -18 °C seviyesinde</w:t>
      </w:r>
    </w:p>
    <w:p w14:paraId="33585EF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olmalı</w:t>
      </w:r>
      <w:proofErr w:type="gramEnd"/>
      <w:r>
        <w:rPr>
          <w:rFonts w:ascii="Arial" w:hAnsi="Arial" w:cs="Arial"/>
          <w:color w:val="000000"/>
          <w:sz w:val="24"/>
          <w:szCs w:val="24"/>
        </w:rPr>
        <w:t>; çözünme, buzlanma veya tekrar donma (bloklaşma) emareleri</w:t>
      </w:r>
    </w:p>
    <w:p w14:paraId="604012BE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göstermemelidir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51BDF8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DONUK TAZE BEZELYE</w:t>
      </w:r>
    </w:p>
    <w:p w14:paraId="695AE76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Genel Özellikler ve Nitelik</w:t>
      </w:r>
    </w:p>
    <w:p w14:paraId="5F6C3E7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Yapı ve Doku:</w:t>
      </w:r>
      <w:r>
        <w:rPr>
          <w:rFonts w:ascii="Arial" w:hAnsi="Arial" w:cs="Arial"/>
          <w:color w:val="000000"/>
          <w:sz w:val="24"/>
          <w:szCs w:val="24"/>
        </w:rPr>
        <w:t xml:space="preserve"> Bezelyeler taze ve turgor durumunu (canlılığını) korumuş olmalıdır.</w:t>
      </w:r>
    </w:p>
    <w:p w14:paraId="56A4880F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Pişirildiğinde çok sert kalmamalı veya posa halini alacak kadar dağılmamalıdır.</w:t>
      </w:r>
    </w:p>
    <w:p w14:paraId="01048FD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Boyut ve Renk:</w:t>
      </w:r>
      <w:r>
        <w:rPr>
          <w:rFonts w:ascii="Arial" w:hAnsi="Arial" w:cs="Arial"/>
          <w:color w:val="000000"/>
          <w:sz w:val="24"/>
          <w:szCs w:val="24"/>
        </w:rPr>
        <w:t xml:space="preserve"> Tane bezelyeler 3 numara (iri boy) olmalı, homojen bir görünüm</w:t>
      </w:r>
    </w:p>
    <w:p w14:paraId="270E6C7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sergilemelidir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Kendine has parlak koyu yeşil renkte olmalıdır.</w:t>
      </w:r>
    </w:p>
    <w:p w14:paraId="6F63F0C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Koku ve Tat:</w:t>
      </w:r>
      <w:r>
        <w:rPr>
          <w:rFonts w:ascii="Arial" w:hAnsi="Arial" w:cs="Arial"/>
          <w:color w:val="000000"/>
          <w:sz w:val="24"/>
          <w:szCs w:val="24"/>
        </w:rPr>
        <w:t xml:space="preserve"> Kendine has karakteristik bezelye tat ve kokusuna sahip olmalı;</w:t>
      </w:r>
    </w:p>
    <w:p w14:paraId="681864E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ekşime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küflenme, toprak veya yabancı bir koku/tat içermemelidir. </w:t>
      </w:r>
    </w:p>
    <w:p w14:paraId="0AE313E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İşleme ve Üretim Teknikleri</w:t>
      </w:r>
    </w:p>
    <w:p w14:paraId="447EA08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Dondurma Yöntemi:</w:t>
      </w:r>
      <w:r>
        <w:rPr>
          <w:rFonts w:ascii="Arial" w:hAnsi="Arial" w:cs="Arial"/>
          <w:color w:val="000000"/>
          <w:sz w:val="24"/>
          <w:szCs w:val="24"/>
        </w:rPr>
        <w:t xml:space="preserve"> Bezelye taneleri uygun şekilde haşlanıp hücre zarları</w:t>
      </w:r>
    </w:p>
    <w:p w14:paraId="48E0B28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parçalanmadan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IQF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Quick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Frozen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Bireysel Hızlı Dondurma/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Tanelenmiş</w:t>
      </w:r>
      <w:proofErr w:type="spellEnd"/>
    </w:p>
    <w:p w14:paraId="6F2CF4C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Şok Dondurma) teknolojisi ile dondurulmalıdır.</w:t>
      </w:r>
    </w:p>
    <w:p w14:paraId="2AB8329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Kusur Oranları:</w:t>
      </w:r>
      <w:r>
        <w:rPr>
          <w:rFonts w:ascii="Arial" w:hAnsi="Arial" w:cs="Arial"/>
          <w:color w:val="000000"/>
          <w:sz w:val="24"/>
          <w:szCs w:val="24"/>
        </w:rPr>
        <w:t xml:space="preserve"> Numune kontrollerde; sararmış, lekelenmiş, kabuğu soyulmuş veya</w:t>
      </w:r>
    </w:p>
    <w:p w14:paraId="7778B346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yabancı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bitkisel maddeler (sap, yaprak vs.) kabul edilebilir tolerans sınırları içinde</w:t>
      </w:r>
    </w:p>
    <w:p w14:paraId="6C827305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(genellikle %2 - %6 arası) olmalıdır.</w:t>
      </w:r>
    </w:p>
    <w:p w14:paraId="63838AE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Katkı Maddesi:</w:t>
      </w:r>
      <w:r>
        <w:rPr>
          <w:rFonts w:ascii="Arial" w:hAnsi="Arial" w:cs="Arial"/>
          <w:color w:val="000000"/>
          <w:sz w:val="24"/>
          <w:szCs w:val="24"/>
        </w:rPr>
        <w:t xml:space="preserve"> Kesinlikle hiçbir koruyucu, renklendirici, tatlandırıcı veya katkı</w:t>
      </w:r>
    </w:p>
    <w:p w14:paraId="487515D7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maddesi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bulunmamalıdır. </w:t>
      </w:r>
    </w:p>
    <w:p w14:paraId="4ED3A2FC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Ambalaj, Etiketleme ve Sevkiyat</w:t>
      </w:r>
    </w:p>
    <w:p w14:paraId="28207B22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Ambalaj:</w:t>
      </w:r>
      <w:r>
        <w:rPr>
          <w:rFonts w:ascii="Arial" w:hAnsi="Arial" w:cs="Arial"/>
          <w:color w:val="000000"/>
          <w:sz w:val="24"/>
          <w:szCs w:val="24"/>
        </w:rPr>
        <w:t xml:space="preserve"> Ürünler gıdayla temasa uygun, nem ve koku geçirmeyen orijinal, sağlam</w:t>
      </w:r>
    </w:p>
    <w:p w14:paraId="01209C2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ambalajlarda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2,5 kg ile 10 kg arası paketler veya koliler) teslim edilmelidir. Blok</w:t>
      </w:r>
    </w:p>
    <w:p w14:paraId="5B140F23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halinde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(donuk kütleler halinde) olmamalıdır.</w:t>
      </w:r>
    </w:p>
    <w:p w14:paraId="2B9592AD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Etiket:</w:t>
      </w:r>
      <w:r>
        <w:rPr>
          <w:rFonts w:ascii="Arial" w:hAnsi="Arial" w:cs="Arial"/>
          <w:color w:val="000000"/>
          <w:sz w:val="24"/>
          <w:szCs w:val="24"/>
        </w:rPr>
        <w:t xml:space="preserve"> Ambalaj üzerinde; üretici firma adı/adresi, ürünün net ağırlığı, üretim/son</w:t>
      </w:r>
    </w:p>
    <w:p w14:paraId="2428B770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kullanma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tarihleri, parti/seri numarası ve saklama koşulları açıkça belirtilmelidir.</w:t>
      </w:r>
    </w:p>
    <w:p w14:paraId="49120D31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Soğuk Zincir (Kritik Kriter):</w:t>
      </w:r>
      <w:r>
        <w:rPr>
          <w:rFonts w:ascii="Arial" w:hAnsi="Arial" w:cs="Arial"/>
          <w:color w:val="000000"/>
          <w:sz w:val="24"/>
          <w:szCs w:val="24"/>
        </w:rPr>
        <w:t xml:space="preserve"> Teslimat anında bezelyelerin donukluğu bozulmamış</w:t>
      </w:r>
    </w:p>
    <w:p w14:paraId="5490F1E8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(çözünmemiş) olmalıdır. Taşınma sürecindeki soğuk zincir sıcaklığı en az -18° C</w:t>
      </w:r>
    </w:p>
    <w:p w14:paraId="579D3AB4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seviyesinde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muhafaza edilmelidir. </w:t>
      </w:r>
    </w:p>
    <w:p w14:paraId="45E1FB09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Yasal Mevzuat</w:t>
      </w:r>
    </w:p>
    <w:p w14:paraId="0968547A" w14:textId="77777777" w:rsidR="00690BE8" w:rsidRDefault="00690BE8" w:rsidP="00690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Ürün,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Türk Gıda Kodeksi Hızlı Dondurulmuş Gıdalar Tebliği</w:t>
      </w:r>
      <w:r>
        <w:rPr>
          <w:rFonts w:ascii="Arial" w:hAnsi="Arial" w:cs="Arial"/>
          <w:color w:val="000000"/>
          <w:sz w:val="24"/>
          <w:szCs w:val="24"/>
        </w:rPr>
        <w:t xml:space="preserve"> ve ilgili gıda güvenliği</w:t>
      </w:r>
    </w:p>
    <w:p w14:paraId="6F2388F0" w14:textId="027D7563" w:rsidR="00690BE8" w:rsidRDefault="00690BE8" w:rsidP="00690BE8">
      <w:pPr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yönetmeliklerine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tam uyumlu olmalıdır.</w:t>
      </w:r>
    </w:p>
    <w:sectPr w:rsidR="00690BE8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C843D" w14:textId="77777777" w:rsidR="00F67725" w:rsidRDefault="00F67725" w:rsidP="00BF74B7">
      <w:pPr>
        <w:spacing w:after="0" w:line="240" w:lineRule="auto"/>
      </w:pPr>
      <w:r>
        <w:separator/>
      </w:r>
    </w:p>
  </w:endnote>
  <w:endnote w:type="continuationSeparator" w:id="0">
    <w:p w14:paraId="13DCE000" w14:textId="77777777" w:rsidR="00F67725" w:rsidRDefault="00F6772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AFF30" w14:textId="77777777" w:rsidR="00F67725" w:rsidRDefault="00F67725" w:rsidP="00BF74B7">
      <w:pPr>
        <w:spacing w:after="0" w:line="240" w:lineRule="auto"/>
      </w:pPr>
      <w:r>
        <w:separator/>
      </w:r>
    </w:p>
  </w:footnote>
  <w:footnote w:type="continuationSeparator" w:id="0">
    <w:p w14:paraId="3BDE8E62" w14:textId="77777777" w:rsidR="00F67725" w:rsidRDefault="00F6772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371B5"/>
    <w:rsid w:val="000702F0"/>
    <w:rsid w:val="00082280"/>
    <w:rsid w:val="0009738F"/>
    <w:rsid w:val="000A1E1F"/>
    <w:rsid w:val="000D7A24"/>
    <w:rsid w:val="000E46DB"/>
    <w:rsid w:val="000F0C41"/>
    <w:rsid w:val="000F4762"/>
    <w:rsid w:val="00104241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1F3644"/>
    <w:rsid w:val="002163A0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9444E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40FD6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0BE8"/>
    <w:rsid w:val="00691618"/>
    <w:rsid w:val="00691C7B"/>
    <w:rsid w:val="00694DB3"/>
    <w:rsid w:val="006A241D"/>
    <w:rsid w:val="006C0AE8"/>
    <w:rsid w:val="006D25B3"/>
    <w:rsid w:val="006D2F70"/>
    <w:rsid w:val="006F30E5"/>
    <w:rsid w:val="00725555"/>
    <w:rsid w:val="00753CCE"/>
    <w:rsid w:val="0076134C"/>
    <w:rsid w:val="007714D5"/>
    <w:rsid w:val="007920A7"/>
    <w:rsid w:val="00793E1C"/>
    <w:rsid w:val="007C08C3"/>
    <w:rsid w:val="007F1166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E11CC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01F0D"/>
    <w:rsid w:val="00C14798"/>
    <w:rsid w:val="00C1547C"/>
    <w:rsid w:val="00C26601"/>
    <w:rsid w:val="00C31998"/>
    <w:rsid w:val="00C4495B"/>
    <w:rsid w:val="00C6456E"/>
    <w:rsid w:val="00C647DC"/>
    <w:rsid w:val="00C8312F"/>
    <w:rsid w:val="00C94455"/>
    <w:rsid w:val="00CA7A3F"/>
    <w:rsid w:val="00CF2BF6"/>
    <w:rsid w:val="00CF4ED7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67725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2026-06-19T13:59:00Z</dcterms:created>
  <dcterms:modified xsi:type="dcterms:W3CDTF">2026-06-19T14:04:00Z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