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D69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3D6905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</w:rPr>
      </w:pPr>
      <w:r w:rsidRPr="003D6905">
        <w:rPr>
          <w:rFonts w:ascii="Arial" w:eastAsia="Times New Roman" w:hAnsi="Arial" w:cs="Arial"/>
          <w:b/>
          <w:color w:val="000000"/>
          <w:sz w:val="20"/>
        </w:rPr>
        <w:t>SAĞLIK KÜLTÜR ve SPOR DAİRE BAŞKANLIĞI</w:t>
      </w:r>
    </w:p>
    <w:p w:rsidR="00560BDB" w:rsidRPr="003D69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Sayın Firma Yetkilisi,</w:t>
      </w:r>
      <w:r w:rsidRPr="003D6905">
        <w:rPr>
          <w:rFonts w:ascii="Arial" w:hAnsi="Arial" w:cs="Arial"/>
          <w:b/>
          <w:sz w:val="20"/>
        </w:rPr>
        <w:tab/>
      </w:r>
      <w:proofErr w:type="gramStart"/>
      <w:r w:rsidR="001E6F32" w:rsidRPr="003D6905">
        <w:rPr>
          <w:rFonts w:ascii="Arial" w:hAnsi="Arial" w:cs="Arial"/>
          <w:b/>
          <w:sz w:val="20"/>
        </w:rPr>
        <w:t>….</w:t>
      </w:r>
      <w:r w:rsidR="00407E36" w:rsidRPr="003D6905">
        <w:rPr>
          <w:rFonts w:ascii="Arial" w:hAnsi="Arial" w:cs="Arial"/>
          <w:b/>
          <w:sz w:val="20"/>
        </w:rPr>
        <w:t>.</w:t>
      </w:r>
      <w:proofErr w:type="gramEnd"/>
      <w:r w:rsidR="001E6F32" w:rsidRPr="003D6905">
        <w:rPr>
          <w:rFonts w:ascii="Arial" w:hAnsi="Arial" w:cs="Arial"/>
          <w:b/>
          <w:sz w:val="20"/>
        </w:rPr>
        <w:t>/</w:t>
      </w:r>
      <w:r w:rsidR="00407E36" w:rsidRPr="003D6905">
        <w:rPr>
          <w:rFonts w:ascii="Arial" w:hAnsi="Arial" w:cs="Arial"/>
          <w:b/>
          <w:sz w:val="20"/>
        </w:rPr>
        <w:t>……</w:t>
      </w:r>
      <w:r w:rsidR="001E6F32" w:rsidRPr="003D6905">
        <w:rPr>
          <w:rFonts w:ascii="Arial" w:hAnsi="Arial" w:cs="Arial"/>
          <w:b/>
          <w:sz w:val="20"/>
        </w:rPr>
        <w:t>/202</w:t>
      </w:r>
      <w:r w:rsidR="00AE7A5C">
        <w:rPr>
          <w:rFonts w:ascii="Arial" w:hAnsi="Arial" w:cs="Arial"/>
          <w:b/>
          <w:sz w:val="20"/>
        </w:rPr>
        <w:t>6</w:t>
      </w:r>
    </w:p>
    <w:p w:rsidR="00CF2BF6" w:rsidRPr="003D6905" w:rsidRDefault="00B4643E" w:rsidP="00691C7B">
      <w:pPr>
        <w:rPr>
          <w:rFonts w:ascii="Arial" w:hAnsi="Arial" w:cs="Arial"/>
          <w:sz w:val="20"/>
        </w:rPr>
      </w:pPr>
      <w:r w:rsidRPr="003D6905">
        <w:rPr>
          <w:rFonts w:ascii="Arial" w:hAnsi="Arial" w:cs="Arial"/>
          <w:sz w:val="20"/>
        </w:rPr>
        <w:t>Birimimizce</w:t>
      </w:r>
      <w:r w:rsidR="00F65678" w:rsidRPr="003D6905">
        <w:rPr>
          <w:rFonts w:ascii="Arial" w:hAnsi="Arial" w:cs="Arial"/>
          <w:sz w:val="20"/>
        </w:rPr>
        <w:t xml:space="preserve"> aşağıda cinsi</w:t>
      </w:r>
      <w:r w:rsidR="002A1B55" w:rsidRPr="003D6905">
        <w:rPr>
          <w:rFonts w:ascii="Arial" w:hAnsi="Arial" w:cs="Arial"/>
          <w:sz w:val="20"/>
        </w:rPr>
        <w:t xml:space="preserve"> ve miktarı yazılı malzemelerin</w:t>
      </w:r>
      <w:r w:rsidR="00F65678" w:rsidRPr="003D69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3D6905">
        <w:rPr>
          <w:rFonts w:ascii="Arial" w:hAnsi="Arial" w:cs="Arial"/>
          <w:sz w:val="20"/>
        </w:rPr>
        <w:t xml:space="preserve">n yoluyla alımı yapılacağından </w:t>
      </w:r>
      <w:r w:rsidR="00F65678" w:rsidRPr="003D6905">
        <w:rPr>
          <w:rFonts w:ascii="Arial" w:hAnsi="Arial" w:cs="Arial"/>
          <w:sz w:val="20"/>
        </w:rPr>
        <w:t xml:space="preserve">KDV hariç yerine teslim birim fiyatlarının </w:t>
      </w:r>
      <w:r w:rsidR="0002391A" w:rsidRPr="003D6905">
        <w:rPr>
          <w:rFonts w:ascii="Arial" w:hAnsi="Arial" w:cs="Arial"/>
          <w:sz w:val="20"/>
        </w:rPr>
        <w:t>bildirilmesi rica olunur.</w:t>
      </w:r>
    </w:p>
    <w:p w:rsidR="00D11911" w:rsidRPr="003D6905" w:rsidRDefault="0002391A" w:rsidP="00F11BE0">
      <w:pPr>
        <w:spacing w:line="240" w:lineRule="auto"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 xml:space="preserve">Teslimat Yeri: </w:t>
      </w:r>
      <w:r w:rsidR="009231F0" w:rsidRPr="003D6905">
        <w:rPr>
          <w:rFonts w:ascii="Arial" w:hAnsi="Arial" w:cs="Arial"/>
          <w:b/>
          <w:i/>
          <w:sz w:val="20"/>
        </w:rPr>
        <w:t xml:space="preserve">Çukurova Üniversitesi </w:t>
      </w:r>
      <w:r w:rsidR="0080509C" w:rsidRPr="003D6905">
        <w:rPr>
          <w:rFonts w:ascii="Arial" w:hAnsi="Arial" w:cs="Arial"/>
          <w:b/>
          <w:i/>
          <w:sz w:val="20"/>
        </w:rPr>
        <w:t>SAĞLIK KÜLTÜR VE SPOR DAİRE BAŞKANLIĞI</w:t>
      </w:r>
    </w:p>
    <w:p w:rsidR="00D11911" w:rsidRPr="003D6905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Ürünler talebimizi karşılayacak şekilde titizlikle hazırlanacaktır.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C8312F" w:rsidRPr="003D6905">
        <w:rPr>
          <w:rFonts w:ascii="Arial" w:hAnsi="Arial" w:cs="Arial"/>
          <w:b/>
          <w:sz w:val="20"/>
        </w:rPr>
        <w:t>Teklifi kazanan firma asgari süre</w:t>
      </w:r>
      <w:r w:rsidR="00D11911" w:rsidRPr="003D6905">
        <w:rPr>
          <w:rFonts w:ascii="Arial" w:hAnsi="Arial" w:cs="Arial"/>
          <w:b/>
          <w:sz w:val="20"/>
        </w:rPr>
        <w:t xml:space="preserve"> içinde</w:t>
      </w:r>
      <w:r w:rsidR="00C8312F" w:rsidRPr="003D6905">
        <w:rPr>
          <w:rFonts w:ascii="Arial" w:hAnsi="Arial" w:cs="Arial"/>
          <w:b/>
          <w:sz w:val="20"/>
        </w:rPr>
        <w:t xml:space="preserve"> aşağıdaki mal/hizmeti,faturası ile beraber Muayene Kabul komisyonu tarafından kontrol edilmek suretiyle fakültemize </w:t>
      </w:r>
      <w:r w:rsidR="00D11911" w:rsidRPr="003D6905">
        <w:rPr>
          <w:rFonts w:ascii="Arial" w:hAnsi="Arial" w:cs="Arial"/>
          <w:b/>
          <w:sz w:val="20"/>
        </w:rPr>
        <w:t xml:space="preserve">teslim </w:t>
      </w:r>
      <w:r w:rsidR="00C8312F" w:rsidRPr="003D6905">
        <w:rPr>
          <w:rFonts w:ascii="Arial" w:hAnsi="Arial" w:cs="Arial"/>
          <w:b/>
          <w:sz w:val="20"/>
        </w:rPr>
        <w:t>edecektir.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 bedeli KDV hariç bir şekilde belirlenecektir.</w:t>
      </w:r>
    </w:p>
    <w:p w:rsidR="00561F39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Teklifte yer alan malzeme</w:t>
      </w:r>
      <w:r w:rsidR="006A241D" w:rsidRPr="003D6905">
        <w:rPr>
          <w:rFonts w:ascii="Arial" w:hAnsi="Arial" w:cs="Arial"/>
          <w:b/>
          <w:sz w:val="20"/>
        </w:rPr>
        <w:t>nin</w:t>
      </w:r>
      <w:r w:rsidR="0002391A" w:rsidRPr="003D69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3D6905">
        <w:rPr>
          <w:rFonts w:ascii="Arial" w:hAnsi="Arial" w:cs="Arial"/>
          <w:b/>
          <w:sz w:val="20"/>
        </w:rPr>
        <w:t xml:space="preserve"> Belirtilenin </w:t>
      </w:r>
      <w:r w:rsidR="0002391A" w:rsidRPr="003D6905">
        <w:rPr>
          <w:rFonts w:ascii="Arial" w:hAnsi="Arial" w:cs="Arial"/>
          <w:b/>
          <w:sz w:val="20"/>
        </w:rPr>
        <w:t>dışında fak</w:t>
      </w:r>
      <w:r w:rsidR="006A241D" w:rsidRPr="003D6905">
        <w:rPr>
          <w:rFonts w:ascii="Arial" w:hAnsi="Arial" w:cs="Arial"/>
          <w:b/>
          <w:sz w:val="20"/>
        </w:rPr>
        <w:t>ültemize farklı bir marka, cins,</w:t>
      </w:r>
      <w:r w:rsidR="0002391A" w:rsidRPr="003D6905">
        <w:rPr>
          <w:rFonts w:ascii="Arial" w:hAnsi="Arial" w:cs="Arial"/>
          <w:b/>
          <w:sz w:val="20"/>
        </w:rPr>
        <w:t xml:space="preserve"> kalite ve</w:t>
      </w:r>
      <w:r w:rsidR="00D11911" w:rsidRPr="003D6905">
        <w:rPr>
          <w:rFonts w:ascii="Arial" w:hAnsi="Arial" w:cs="Arial"/>
          <w:b/>
          <w:sz w:val="20"/>
        </w:rPr>
        <w:t xml:space="preserve"> model gelmesi durumunda </w:t>
      </w:r>
      <w:r w:rsidR="0002391A" w:rsidRPr="003D6905">
        <w:rPr>
          <w:rFonts w:ascii="Arial" w:hAnsi="Arial" w:cs="Arial"/>
          <w:b/>
          <w:sz w:val="20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05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834"/>
        <w:gridCol w:w="1848"/>
        <w:gridCol w:w="720"/>
        <w:gridCol w:w="1566"/>
        <w:gridCol w:w="1550"/>
        <w:gridCol w:w="1833"/>
      </w:tblGrid>
      <w:tr w:rsidR="005A5E3A" w:rsidRPr="000F0F23" w:rsidTr="00AE7A5C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Malzeme Adı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Malzeme 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Özellikleri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Miktarı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3D69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Birim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9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Birim </w:t>
            </w:r>
            <w:r w:rsidR="00D11911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Fiyat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</w:p>
          <w:p w:rsidR="00F65678" w:rsidRPr="003D6905" w:rsidRDefault="009231F0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Tutar</w:t>
            </w:r>
          </w:p>
          <w:p w:rsidR="00D11911" w:rsidRPr="003D69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</w:t>
            </w: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)</w:t>
            </w:r>
          </w:p>
        </w:tc>
      </w:tr>
      <w:tr w:rsidR="00DD4348" w:rsidRPr="000F0F23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AE7A5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 xml:space="preserve">KURU ÜZÜM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3D6905" w:rsidRDefault="00AE7A5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HOŞAFLIK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3D6905" w:rsidRDefault="00AE7A5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Pr="003D6905" w:rsidRDefault="00AE7A5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KİLOGRAM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0F0F23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0F0F23" w:rsidRDefault="0080509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80509C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80509C" w:rsidRDefault="0080509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D6905" w:rsidRPr="0080509C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905" w:rsidRPr="0080509C" w:rsidRDefault="003D6905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E7A5C">
        <w:trPr>
          <w:trHeight w:val="22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3D6905">
        <w:trPr>
          <w:trHeight w:val="801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3D6905" w:rsidRDefault="003D6905" w:rsidP="0002391A">
      <w:pPr>
        <w:jc w:val="both"/>
        <w:rPr>
          <w:rFonts w:ascii="Arial" w:hAnsi="Arial" w:cs="Arial"/>
          <w:sz w:val="16"/>
        </w:rPr>
      </w:pPr>
    </w:p>
    <w:p w:rsidR="003D6905" w:rsidRDefault="003D6905" w:rsidP="0002391A">
      <w:pPr>
        <w:jc w:val="both"/>
        <w:rPr>
          <w:rFonts w:ascii="Arial" w:hAnsi="Arial" w:cs="Arial"/>
          <w:sz w:val="16"/>
        </w:rPr>
      </w:pPr>
    </w:p>
    <w:p w:rsidR="0080509C" w:rsidRDefault="0080509C" w:rsidP="0002391A">
      <w:pPr>
        <w:jc w:val="both"/>
        <w:rPr>
          <w:rFonts w:ascii="Arial" w:hAnsi="Arial" w:cs="Arial"/>
          <w:sz w:val="16"/>
        </w:rPr>
      </w:pPr>
    </w:p>
    <w:p w:rsidR="0080509C" w:rsidRPr="00BF74B7" w:rsidRDefault="0080509C" w:rsidP="0080509C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80509C" w:rsidRPr="00BF74B7" w:rsidTr="00FC0A34">
        <w:trPr>
          <w:trHeight w:val="300"/>
        </w:trPr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p w:rsidR="00AE7A5C" w:rsidRDefault="00AE7A5C" w:rsidP="0002391A">
      <w:pPr>
        <w:jc w:val="both"/>
        <w:rPr>
          <w:rFonts w:ascii="Arial" w:hAnsi="Arial" w:cs="Arial"/>
          <w:sz w:val="16"/>
        </w:rPr>
      </w:pPr>
    </w:p>
    <w:p w:rsidR="00AE7A5C" w:rsidRDefault="00AE7A5C" w:rsidP="0002391A">
      <w:pPr>
        <w:jc w:val="both"/>
        <w:rPr>
          <w:rFonts w:ascii="Arial" w:hAnsi="Arial" w:cs="Arial"/>
          <w:sz w:val="16"/>
        </w:rPr>
      </w:pPr>
    </w:p>
    <w:p w:rsidR="00AE7A5C" w:rsidRDefault="00AE7A5C" w:rsidP="00AE7A5C">
      <w:pPr>
        <w:rPr>
          <w:b/>
          <w:u w:val="single"/>
        </w:rPr>
      </w:pPr>
      <w:r>
        <w:rPr>
          <w:b/>
          <w:u w:val="single"/>
        </w:rPr>
        <w:t>KURU ÜZÜM</w:t>
      </w:r>
    </w:p>
    <w:p w:rsidR="00AE7A5C" w:rsidRDefault="00AE7A5C" w:rsidP="00AE7A5C">
      <w:pPr>
        <w:rPr>
          <w:b/>
          <w:u w:val="single"/>
        </w:rPr>
      </w:pP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>Yeni sene ürünü olup, piyasanın en iyi cinsinden (tercihen Sultani) ve 1. kalitede olacaktır. Türk Gıda Kodeksine uygun olacaktır.</w:t>
      </w: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 xml:space="preserve">Rengi sarı, tadı doğal ve lezzetli olacaktır. </w:t>
      </w: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>İçerisinde çekirdek bulunmayacaktır.</w:t>
      </w: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>Küflenmiş, ezilmiş, kurtlanmış ve acımış olmayacaktır.</w:t>
      </w: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 xml:space="preserve">Bekleme ve şekerlenmeye bağlı topaklanma olmayacak, Muayene sırasında elle ovalandığında taneler birbirinden ayrılacaktır. </w:t>
      </w:r>
    </w:p>
    <w:p w:rsidR="00AE7A5C" w:rsidRDefault="00AE7A5C" w:rsidP="00AE7A5C">
      <w:pPr>
        <w:numPr>
          <w:ilvl w:val="0"/>
          <w:numId w:val="5"/>
        </w:numPr>
        <w:tabs>
          <w:tab w:val="num" w:pos="1440"/>
        </w:tabs>
        <w:spacing w:after="0" w:line="240" w:lineRule="auto"/>
      </w:pPr>
      <w:r>
        <w:t xml:space="preserve">Rutubet miktarı % 16’dan fazla olmayacaktır. </w:t>
      </w:r>
    </w:p>
    <w:p w:rsidR="00AE7A5C" w:rsidRDefault="00AE7A5C" w:rsidP="00AE7A5C">
      <w:pPr>
        <w:numPr>
          <w:ilvl w:val="0"/>
          <w:numId w:val="5"/>
        </w:numPr>
        <w:spacing w:after="0" w:line="240" w:lineRule="auto"/>
        <w:jc w:val="both"/>
      </w:pPr>
      <w:r>
        <w:t>Ambalajı ürünü taşıma ve saklama süresinde iyi bir durumda tutacak özellikte, hava ve rutubet geçirmeyecek, insan sağlığına zarar vermeyecek iyi malzemeden yapılmış olmalıdır. Piyasa teamülü 500 gr/ 1 kg/ 5 kg/ 10 kg’lık orijinal ambalajlarda olmalıdır. Ürünler net ağırlık üzerinden teslim alınacaktır. Ambalaj miktarı kuruluşun ihtiyacına göre sipariş sırasında belirtilecektir.</w:t>
      </w:r>
    </w:p>
    <w:p w:rsidR="00AE7A5C" w:rsidRDefault="00AE7A5C" w:rsidP="00AE7A5C"/>
    <w:p w:rsidR="00AE7A5C" w:rsidRPr="000F0F23" w:rsidRDefault="00AE7A5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sectPr w:rsidR="00AE7A5C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57AD0"/>
    <w:multiLevelType w:val="hybridMultilevel"/>
    <w:tmpl w:val="805CDE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D6905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09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E7A5C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291F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0b50726-52a2-44b2-974c-090a28d5866d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7f42fa28-6966-49c7-b587-09809fb4d96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2026-02-23T07:48:00Z</cp:lastPrinted>
  <dcterms:created xsi:type="dcterms:W3CDTF">2026-03-13T13:15:00Z</dcterms:created>
  <dcterms:modified xsi:type="dcterms:W3CDTF">2026-03-13T13:15:00Z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