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2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02"/>
        <w:gridCol w:w="5245"/>
        <w:gridCol w:w="1984"/>
        <w:gridCol w:w="1693"/>
      </w:tblGrid>
      <w:tr w:rsidR="009231F0" w:rsidRPr="009231F0" w:rsidTr="00167F3E">
        <w:trPr>
          <w:trHeight w:val="285"/>
          <w:jc w:val="center"/>
        </w:trPr>
        <w:tc>
          <w:tcPr>
            <w:tcW w:w="1702" w:type="dxa"/>
            <w:vMerge w:val="restart"/>
            <w:tcBorders>
              <w:top w:val="single" w:sz="6" w:space="0" w:color="auto"/>
              <w:left w:val="single" w:sz="6" w:space="0" w:color="auto"/>
              <w:bottom w:val="single" w:sz="6" w:space="0" w:color="auto"/>
              <w:right w:val="single" w:sz="6" w:space="0" w:color="auto"/>
            </w:tcBorders>
            <w:hideMark/>
          </w:tcPr>
          <w:p w:rsidR="009231F0" w:rsidRPr="009231F0" w:rsidRDefault="009231F0" w:rsidP="009231F0">
            <w:pPr>
              <w:spacing w:after="0" w:line="240" w:lineRule="auto"/>
              <w:jc w:val="center"/>
              <w:textAlignment w:val="baseline"/>
              <w:rPr>
                <w:rFonts w:ascii="Arial" w:eastAsia="Times New Roman" w:hAnsi="Arial" w:cs="Arial"/>
                <w:color w:val="000000"/>
              </w:rPr>
            </w:pPr>
            <w:r w:rsidRPr="009231F0">
              <w:rPr>
                <w:rFonts w:ascii="Arial" w:eastAsia="Times New Roman" w:hAnsi="Arial" w:cs="Arial"/>
                <w:noProof/>
                <w:color w:val="000000"/>
              </w:rPr>
              <w:drawing>
                <wp:inline distT="0" distB="0" distL="0" distR="0">
                  <wp:extent cx="830580" cy="830580"/>
                  <wp:effectExtent l="0" t="0" r="7620" b="7620"/>
                  <wp:docPr id="1" name="Resim 1" descr="3A077E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3A077EAB"/>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0580" cy="830580"/>
                          </a:xfrm>
                          <a:prstGeom prst="rect">
                            <a:avLst/>
                          </a:prstGeom>
                          <a:noFill/>
                          <a:ln>
                            <a:noFill/>
                          </a:ln>
                        </pic:spPr>
                      </pic:pic>
                    </a:graphicData>
                  </a:graphic>
                </wp:inline>
              </w:drawing>
            </w:r>
            <w:r w:rsidRPr="009231F0">
              <w:rPr>
                <w:rFonts w:ascii="Arial" w:eastAsia="Times New Roman" w:hAnsi="Arial" w:cs="Arial"/>
                <w:color w:val="000000"/>
              </w:rPr>
              <w:t> </w:t>
            </w:r>
          </w:p>
        </w:tc>
        <w:tc>
          <w:tcPr>
            <w:tcW w:w="5245" w:type="dxa"/>
            <w:vMerge w:val="restart"/>
            <w:tcBorders>
              <w:top w:val="single" w:sz="6" w:space="0" w:color="auto"/>
              <w:left w:val="single" w:sz="6" w:space="0" w:color="auto"/>
              <w:bottom w:val="single" w:sz="6" w:space="0" w:color="auto"/>
              <w:right w:val="single" w:sz="6" w:space="0" w:color="auto"/>
            </w:tcBorders>
          </w:tcPr>
          <w:p w:rsidR="009231F0" w:rsidRPr="009231F0" w:rsidRDefault="009231F0" w:rsidP="009231F0">
            <w:pPr>
              <w:spacing w:after="0" w:line="240" w:lineRule="auto"/>
              <w:jc w:val="center"/>
              <w:textAlignment w:val="baseline"/>
              <w:rPr>
                <w:rFonts w:ascii="Arial" w:eastAsia="Times New Roman" w:hAnsi="Arial" w:cs="Arial"/>
                <w:color w:val="000000"/>
              </w:rPr>
            </w:pPr>
            <w:r w:rsidRPr="009231F0">
              <w:rPr>
                <w:rFonts w:ascii="Arial" w:eastAsia="Times New Roman" w:hAnsi="Arial" w:cs="Arial"/>
                <w:b/>
                <w:bCs/>
                <w:color w:val="000000"/>
              </w:rPr>
              <w:t>T.C.</w:t>
            </w:r>
            <w:r w:rsidRPr="009231F0">
              <w:rPr>
                <w:rFonts w:ascii="Arial" w:eastAsia="Times New Roman" w:hAnsi="Arial" w:cs="Arial"/>
                <w:color w:val="000000"/>
              </w:rPr>
              <w:t> </w:t>
            </w:r>
          </w:p>
          <w:p w:rsidR="009231F0" w:rsidRPr="009231F0" w:rsidRDefault="009231F0" w:rsidP="009231F0">
            <w:pPr>
              <w:spacing w:after="0" w:line="240" w:lineRule="auto"/>
              <w:jc w:val="center"/>
              <w:textAlignment w:val="baseline"/>
              <w:rPr>
                <w:rFonts w:ascii="Arial" w:eastAsia="Times New Roman" w:hAnsi="Arial" w:cs="Arial"/>
                <w:color w:val="000000"/>
              </w:rPr>
            </w:pPr>
            <w:r w:rsidRPr="009231F0">
              <w:rPr>
                <w:rFonts w:ascii="Arial" w:eastAsia="Times New Roman" w:hAnsi="Arial" w:cs="Arial"/>
                <w:b/>
                <w:bCs/>
                <w:color w:val="000000"/>
              </w:rPr>
              <w:t> ÇUKUROVA ÜNİVERSİTESİ</w:t>
            </w:r>
            <w:r w:rsidRPr="009231F0">
              <w:rPr>
                <w:rFonts w:ascii="Arial" w:eastAsia="Times New Roman" w:hAnsi="Arial" w:cs="Arial"/>
                <w:color w:val="000000"/>
              </w:rPr>
              <w:t> </w:t>
            </w:r>
          </w:p>
          <w:p w:rsidR="009231F0" w:rsidRDefault="004F5249" w:rsidP="009231F0">
            <w:pPr>
              <w:spacing w:after="0" w:line="240" w:lineRule="auto"/>
              <w:jc w:val="center"/>
              <w:textAlignment w:val="baseline"/>
              <w:rPr>
                <w:rFonts w:ascii="Arial" w:eastAsia="Times New Roman" w:hAnsi="Arial" w:cs="Arial"/>
                <w:b/>
                <w:color w:val="000000"/>
              </w:rPr>
            </w:pPr>
            <w:r>
              <w:rPr>
                <w:rFonts w:ascii="Arial" w:eastAsia="Times New Roman" w:hAnsi="Arial" w:cs="Arial"/>
                <w:b/>
                <w:color w:val="000000"/>
              </w:rPr>
              <w:t>İDARİ VE MALİ İŞLERİ DAİRE BAŞKANLIĞI</w:t>
            </w:r>
          </w:p>
          <w:p w:rsidR="009231F0" w:rsidRPr="009231F0" w:rsidRDefault="009231F0" w:rsidP="009231F0">
            <w:pPr>
              <w:spacing w:after="0" w:line="240" w:lineRule="auto"/>
              <w:jc w:val="center"/>
              <w:textAlignment w:val="baseline"/>
              <w:rPr>
                <w:rFonts w:ascii="Arial" w:eastAsia="Times New Roman" w:hAnsi="Arial" w:cs="Arial"/>
                <w:b/>
                <w:color w:val="000000"/>
              </w:rPr>
            </w:pPr>
            <w:r w:rsidRPr="009231F0">
              <w:rPr>
                <w:rFonts w:ascii="Arial" w:eastAsia="Times New Roman" w:hAnsi="Arial" w:cs="Arial"/>
                <w:color w:val="000000"/>
                <w:shd w:val="clear" w:color="auto" w:fill="FFFFFF"/>
              </w:rPr>
              <w:t xml:space="preserve">Satın Alma Teklifi Formu  </w:t>
            </w:r>
          </w:p>
        </w:tc>
        <w:tc>
          <w:tcPr>
            <w:tcW w:w="1984" w:type="dxa"/>
            <w:tcBorders>
              <w:top w:val="single" w:sz="6" w:space="0" w:color="auto"/>
              <w:left w:val="single" w:sz="6" w:space="0" w:color="auto"/>
              <w:bottom w:val="single" w:sz="6" w:space="0" w:color="auto"/>
              <w:right w:val="single" w:sz="6" w:space="0" w:color="auto"/>
            </w:tcBorders>
            <w:hideMark/>
          </w:tcPr>
          <w:p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Doküman No </w:t>
            </w:r>
          </w:p>
        </w:tc>
        <w:tc>
          <w:tcPr>
            <w:tcW w:w="1693" w:type="dxa"/>
            <w:tcBorders>
              <w:top w:val="single" w:sz="6" w:space="0" w:color="auto"/>
              <w:left w:val="single" w:sz="6" w:space="0" w:color="auto"/>
              <w:bottom w:val="single" w:sz="6" w:space="0" w:color="auto"/>
              <w:right w:val="single" w:sz="6" w:space="0" w:color="auto"/>
            </w:tcBorders>
            <w:hideMark/>
          </w:tcPr>
          <w:p w:rsidR="009231F0" w:rsidRPr="009231F0" w:rsidRDefault="00167F3E" w:rsidP="009231F0">
            <w:pPr>
              <w:spacing w:after="0" w:line="240" w:lineRule="auto"/>
              <w:textAlignment w:val="baseline"/>
              <w:rPr>
                <w:rFonts w:ascii="Arial" w:eastAsia="Times New Roman" w:hAnsi="Arial" w:cs="Arial"/>
                <w:color w:val="000000"/>
              </w:rPr>
            </w:pPr>
            <w:r w:rsidRPr="00167F3E">
              <w:rPr>
                <w:rFonts w:ascii="Arial" w:eastAsia="Times New Roman" w:hAnsi="Arial" w:cs="Arial"/>
                <w:color w:val="000000"/>
              </w:rPr>
              <w:t>FRM-IMID-0002</w:t>
            </w:r>
          </w:p>
        </w:tc>
      </w:tr>
      <w:tr w:rsidR="009231F0" w:rsidRPr="009231F0" w:rsidTr="00167F3E">
        <w:trPr>
          <w:trHeight w:val="285"/>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9231F0" w:rsidRPr="009231F0" w:rsidRDefault="009231F0" w:rsidP="009231F0">
            <w:pPr>
              <w:spacing w:after="0" w:line="240" w:lineRule="auto"/>
              <w:rPr>
                <w:rFonts w:ascii="Arial" w:eastAsia="Times New Roman" w:hAnsi="Arial" w:cs="Arial"/>
                <w:color w:val="00000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9231F0" w:rsidRPr="009231F0" w:rsidRDefault="009231F0" w:rsidP="009231F0">
            <w:pPr>
              <w:spacing w:after="0" w:line="240" w:lineRule="auto"/>
              <w:rPr>
                <w:rFonts w:ascii="Arial" w:eastAsia="Times New Roman" w:hAnsi="Arial" w:cs="Arial"/>
                <w:b/>
                <w:color w:val="000000"/>
              </w:rPr>
            </w:pPr>
          </w:p>
        </w:tc>
        <w:tc>
          <w:tcPr>
            <w:tcW w:w="1984" w:type="dxa"/>
            <w:tcBorders>
              <w:top w:val="single" w:sz="6" w:space="0" w:color="auto"/>
              <w:left w:val="single" w:sz="6" w:space="0" w:color="auto"/>
              <w:bottom w:val="single" w:sz="6" w:space="0" w:color="auto"/>
              <w:right w:val="single" w:sz="6" w:space="0" w:color="auto"/>
            </w:tcBorders>
            <w:hideMark/>
          </w:tcPr>
          <w:p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İlk Yayın Tarihi </w:t>
            </w:r>
          </w:p>
        </w:tc>
        <w:tc>
          <w:tcPr>
            <w:tcW w:w="1693" w:type="dxa"/>
            <w:tcBorders>
              <w:top w:val="single" w:sz="6" w:space="0" w:color="auto"/>
              <w:left w:val="single" w:sz="6" w:space="0" w:color="auto"/>
              <w:bottom w:val="single" w:sz="6" w:space="0" w:color="auto"/>
              <w:right w:val="single" w:sz="6" w:space="0" w:color="auto"/>
            </w:tcBorders>
            <w:hideMark/>
          </w:tcPr>
          <w:p w:rsidR="009231F0" w:rsidRPr="009231F0" w:rsidRDefault="00BF74B7" w:rsidP="009231F0">
            <w:pPr>
              <w:spacing w:after="0" w:line="240" w:lineRule="auto"/>
              <w:rPr>
                <w:rFonts w:ascii="Arial" w:eastAsia="Times New Roman" w:hAnsi="Arial" w:cs="Arial"/>
                <w:color w:val="000000"/>
              </w:rPr>
            </w:pPr>
            <w:r>
              <w:rPr>
                <w:rFonts w:ascii="Arial" w:eastAsia="Times New Roman" w:hAnsi="Arial" w:cs="Arial"/>
                <w:color w:val="000000"/>
              </w:rPr>
              <w:t>16/07/2024</w:t>
            </w:r>
          </w:p>
        </w:tc>
      </w:tr>
      <w:tr w:rsidR="009231F0" w:rsidRPr="009231F0" w:rsidTr="00167F3E">
        <w:trPr>
          <w:trHeight w:val="285"/>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9231F0" w:rsidRPr="009231F0" w:rsidRDefault="009231F0" w:rsidP="009231F0">
            <w:pPr>
              <w:spacing w:after="0" w:line="240" w:lineRule="auto"/>
              <w:rPr>
                <w:rFonts w:ascii="Arial" w:eastAsia="Times New Roman" w:hAnsi="Arial" w:cs="Arial"/>
                <w:color w:val="00000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9231F0" w:rsidRPr="009231F0" w:rsidRDefault="009231F0" w:rsidP="009231F0">
            <w:pPr>
              <w:spacing w:after="0" w:line="240" w:lineRule="auto"/>
              <w:rPr>
                <w:rFonts w:ascii="Arial" w:eastAsia="Times New Roman" w:hAnsi="Arial" w:cs="Arial"/>
                <w:b/>
                <w:color w:val="000000"/>
              </w:rPr>
            </w:pPr>
          </w:p>
        </w:tc>
        <w:tc>
          <w:tcPr>
            <w:tcW w:w="1984" w:type="dxa"/>
            <w:tcBorders>
              <w:top w:val="single" w:sz="6" w:space="0" w:color="auto"/>
              <w:left w:val="single" w:sz="6" w:space="0" w:color="auto"/>
              <w:bottom w:val="single" w:sz="6" w:space="0" w:color="auto"/>
              <w:right w:val="single" w:sz="6" w:space="0" w:color="auto"/>
            </w:tcBorders>
            <w:hideMark/>
          </w:tcPr>
          <w:p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Revizyon Tarihi </w:t>
            </w:r>
          </w:p>
        </w:tc>
        <w:tc>
          <w:tcPr>
            <w:tcW w:w="1693" w:type="dxa"/>
            <w:tcBorders>
              <w:top w:val="single" w:sz="6" w:space="0" w:color="auto"/>
              <w:left w:val="single" w:sz="6" w:space="0" w:color="auto"/>
              <w:bottom w:val="single" w:sz="6" w:space="0" w:color="auto"/>
              <w:right w:val="single" w:sz="6" w:space="0" w:color="auto"/>
            </w:tcBorders>
            <w:hideMark/>
          </w:tcPr>
          <w:p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 </w:t>
            </w:r>
            <w:r w:rsidR="00BF74B7">
              <w:rPr>
                <w:rFonts w:ascii="Arial" w:eastAsia="Times New Roman" w:hAnsi="Arial" w:cs="Arial"/>
                <w:color w:val="000000"/>
              </w:rPr>
              <w:t>---</w:t>
            </w:r>
          </w:p>
        </w:tc>
      </w:tr>
      <w:tr w:rsidR="009231F0" w:rsidRPr="009231F0" w:rsidTr="00167F3E">
        <w:trPr>
          <w:trHeight w:val="285"/>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9231F0" w:rsidRPr="009231F0" w:rsidRDefault="009231F0" w:rsidP="009231F0">
            <w:pPr>
              <w:spacing w:after="0" w:line="240" w:lineRule="auto"/>
              <w:rPr>
                <w:rFonts w:ascii="Arial" w:eastAsia="Times New Roman" w:hAnsi="Arial" w:cs="Arial"/>
                <w:color w:val="00000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9231F0" w:rsidRPr="009231F0" w:rsidRDefault="009231F0" w:rsidP="009231F0">
            <w:pPr>
              <w:spacing w:after="0" w:line="240" w:lineRule="auto"/>
              <w:rPr>
                <w:rFonts w:ascii="Arial" w:eastAsia="Times New Roman" w:hAnsi="Arial" w:cs="Arial"/>
                <w:b/>
                <w:color w:val="000000"/>
              </w:rPr>
            </w:pPr>
          </w:p>
        </w:tc>
        <w:tc>
          <w:tcPr>
            <w:tcW w:w="1984" w:type="dxa"/>
            <w:tcBorders>
              <w:top w:val="single" w:sz="6" w:space="0" w:color="auto"/>
              <w:left w:val="single" w:sz="6" w:space="0" w:color="auto"/>
              <w:bottom w:val="single" w:sz="6" w:space="0" w:color="auto"/>
              <w:right w:val="single" w:sz="6" w:space="0" w:color="auto"/>
            </w:tcBorders>
            <w:hideMark/>
          </w:tcPr>
          <w:p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Revizyon No </w:t>
            </w:r>
          </w:p>
        </w:tc>
        <w:tc>
          <w:tcPr>
            <w:tcW w:w="1693" w:type="dxa"/>
            <w:tcBorders>
              <w:top w:val="single" w:sz="6" w:space="0" w:color="auto"/>
              <w:left w:val="single" w:sz="6" w:space="0" w:color="auto"/>
              <w:bottom w:val="single" w:sz="6" w:space="0" w:color="auto"/>
              <w:right w:val="single" w:sz="6" w:space="0" w:color="auto"/>
            </w:tcBorders>
            <w:hideMark/>
          </w:tcPr>
          <w:p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 </w:t>
            </w:r>
            <w:r w:rsidR="00BF74B7">
              <w:rPr>
                <w:rFonts w:ascii="Arial" w:eastAsia="Times New Roman" w:hAnsi="Arial" w:cs="Arial"/>
                <w:color w:val="000000"/>
              </w:rPr>
              <w:t>---</w:t>
            </w:r>
          </w:p>
        </w:tc>
      </w:tr>
      <w:tr w:rsidR="009231F0" w:rsidRPr="009231F0" w:rsidTr="00167F3E">
        <w:trPr>
          <w:trHeight w:val="285"/>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9231F0" w:rsidRPr="009231F0" w:rsidRDefault="009231F0" w:rsidP="009231F0">
            <w:pPr>
              <w:spacing w:after="0" w:line="240" w:lineRule="auto"/>
              <w:rPr>
                <w:rFonts w:ascii="Arial" w:eastAsia="Times New Roman" w:hAnsi="Arial" w:cs="Arial"/>
                <w:color w:val="00000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9231F0" w:rsidRPr="009231F0" w:rsidRDefault="009231F0" w:rsidP="009231F0">
            <w:pPr>
              <w:spacing w:after="0" w:line="240" w:lineRule="auto"/>
              <w:rPr>
                <w:rFonts w:ascii="Arial" w:eastAsia="Times New Roman" w:hAnsi="Arial" w:cs="Arial"/>
                <w:b/>
                <w:color w:val="000000"/>
              </w:rPr>
            </w:pPr>
          </w:p>
        </w:tc>
        <w:tc>
          <w:tcPr>
            <w:tcW w:w="1984" w:type="dxa"/>
            <w:tcBorders>
              <w:top w:val="single" w:sz="6" w:space="0" w:color="auto"/>
              <w:left w:val="single" w:sz="6" w:space="0" w:color="auto"/>
              <w:bottom w:val="single" w:sz="6" w:space="0" w:color="auto"/>
              <w:right w:val="single" w:sz="6" w:space="0" w:color="auto"/>
            </w:tcBorders>
            <w:hideMark/>
          </w:tcPr>
          <w:p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Sayfa No </w:t>
            </w:r>
          </w:p>
        </w:tc>
        <w:tc>
          <w:tcPr>
            <w:tcW w:w="1693" w:type="dxa"/>
            <w:tcBorders>
              <w:top w:val="single" w:sz="6" w:space="0" w:color="auto"/>
              <w:left w:val="single" w:sz="6" w:space="0" w:color="auto"/>
              <w:bottom w:val="single" w:sz="6" w:space="0" w:color="auto"/>
              <w:right w:val="single" w:sz="6" w:space="0" w:color="auto"/>
            </w:tcBorders>
            <w:hideMark/>
          </w:tcPr>
          <w:p w:rsidR="009231F0" w:rsidRPr="009231F0" w:rsidRDefault="009231F0" w:rsidP="009231F0">
            <w:pPr>
              <w:spacing w:after="0" w:line="240" w:lineRule="auto"/>
              <w:rPr>
                <w:rFonts w:ascii="Arial" w:eastAsia="Times New Roman" w:hAnsi="Arial" w:cs="Arial"/>
                <w:color w:val="000000"/>
              </w:rPr>
            </w:pPr>
            <w:r w:rsidRPr="009231F0">
              <w:rPr>
                <w:rFonts w:ascii="Arial" w:eastAsia="Times New Roman" w:hAnsi="Arial" w:cs="Arial"/>
                <w:color w:val="000000"/>
              </w:rPr>
              <w:t>1/1</w:t>
            </w:r>
          </w:p>
        </w:tc>
      </w:tr>
    </w:tbl>
    <w:p w:rsidR="00AC38A6" w:rsidRPr="00655A57" w:rsidRDefault="004F5249" w:rsidP="009B7F2B">
      <w:pPr>
        <w:tabs>
          <w:tab w:val="left" w:pos="7686"/>
        </w:tabs>
        <w:spacing w:before="240" w:after="0"/>
        <w:jc w:val="center"/>
        <w:rPr>
          <w:rFonts w:ascii="Arial" w:hAnsi="Arial" w:cs="Arial"/>
          <w:b/>
        </w:rPr>
      </w:pPr>
      <w:r>
        <w:rPr>
          <w:rFonts w:ascii="Arial" w:hAnsi="Arial" w:cs="Arial"/>
          <w:b/>
        </w:rPr>
        <w:t>SATINALMA ŞUBE MÜDÜRLÜĞÜ</w:t>
      </w:r>
    </w:p>
    <w:p w:rsidR="00E66B46" w:rsidRDefault="00560BDB" w:rsidP="00E66B46">
      <w:pPr>
        <w:tabs>
          <w:tab w:val="left" w:pos="7686"/>
        </w:tabs>
        <w:rPr>
          <w:rFonts w:ascii="Arial" w:hAnsi="Arial" w:cs="Arial"/>
          <w:b/>
          <w:sz w:val="20"/>
          <w:szCs w:val="20"/>
        </w:rPr>
      </w:pPr>
      <w:r w:rsidRPr="006A5B27">
        <w:rPr>
          <w:rFonts w:ascii="Arial" w:hAnsi="Arial" w:cs="Arial"/>
          <w:b/>
          <w:sz w:val="20"/>
          <w:szCs w:val="20"/>
        </w:rPr>
        <w:t>Sayın Firma Yetkilisi,</w:t>
      </w:r>
      <w:r w:rsidRPr="006A5B27">
        <w:rPr>
          <w:rFonts w:ascii="Arial" w:hAnsi="Arial" w:cs="Arial"/>
          <w:b/>
          <w:sz w:val="20"/>
          <w:szCs w:val="20"/>
        </w:rPr>
        <w:tab/>
      </w:r>
      <w:r w:rsidR="001E6F32" w:rsidRPr="006A5B27">
        <w:rPr>
          <w:rFonts w:ascii="Arial" w:hAnsi="Arial" w:cs="Arial"/>
          <w:b/>
          <w:sz w:val="20"/>
          <w:szCs w:val="20"/>
        </w:rPr>
        <w:t>…./…./202</w:t>
      </w:r>
      <w:r w:rsidR="00E66B46">
        <w:rPr>
          <w:rFonts w:ascii="Arial" w:hAnsi="Arial" w:cs="Arial"/>
          <w:b/>
          <w:sz w:val="20"/>
          <w:szCs w:val="20"/>
        </w:rPr>
        <w:t>6</w:t>
      </w:r>
    </w:p>
    <w:p w:rsidR="00CF2BF6" w:rsidRPr="006A5B27" w:rsidRDefault="00B4643E" w:rsidP="00E66B46">
      <w:pPr>
        <w:tabs>
          <w:tab w:val="left" w:pos="7686"/>
        </w:tabs>
        <w:rPr>
          <w:rFonts w:ascii="Arial" w:hAnsi="Arial" w:cs="Arial"/>
          <w:sz w:val="20"/>
          <w:szCs w:val="20"/>
        </w:rPr>
      </w:pPr>
      <w:r w:rsidRPr="006A5B27">
        <w:rPr>
          <w:rFonts w:ascii="Arial" w:hAnsi="Arial" w:cs="Arial"/>
          <w:sz w:val="20"/>
          <w:szCs w:val="20"/>
        </w:rPr>
        <w:t>Birimimizce</w:t>
      </w:r>
      <w:r w:rsidR="00F65678" w:rsidRPr="006A5B27">
        <w:rPr>
          <w:rFonts w:ascii="Arial" w:hAnsi="Arial" w:cs="Arial"/>
          <w:sz w:val="20"/>
          <w:szCs w:val="20"/>
        </w:rPr>
        <w:t xml:space="preserve"> aşağıda cinsi</w:t>
      </w:r>
      <w:r w:rsidR="002A1B55" w:rsidRPr="006A5B27">
        <w:rPr>
          <w:rFonts w:ascii="Arial" w:hAnsi="Arial" w:cs="Arial"/>
          <w:sz w:val="20"/>
          <w:szCs w:val="20"/>
        </w:rPr>
        <w:t xml:space="preserve"> ve miktarı yazılı malzemelerin</w:t>
      </w:r>
      <w:r w:rsidR="00F65678" w:rsidRPr="006A5B27">
        <w:rPr>
          <w:rFonts w:ascii="Arial" w:hAnsi="Arial" w:cs="Arial"/>
          <w:sz w:val="20"/>
          <w:szCs w:val="20"/>
        </w:rPr>
        <w:t xml:space="preserve"> 4734 sayılı Kanunun 22/d maddesine göre doğrudan temi</w:t>
      </w:r>
      <w:r w:rsidR="002A1B55" w:rsidRPr="006A5B27">
        <w:rPr>
          <w:rFonts w:ascii="Arial" w:hAnsi="Arial" w:cs="Arial"/>
          <w:sz w:val="20"/>
          <w:szCs w:val="20"/>
        </w:rPr>
        <w:t xml:space="preserve">n yoluyla alımı yapılacağından </w:t>
      </w:r>
      <w:r w:rsidR="00F65678" w:rsidRPr="006A5B27">
        <w:rPr>
          <w:rFonts w:ascii="Arial" w:hAnsi="Arial" w:cs="Arial"/>
          <w:sz w:val="20"/>
          <w:szCs w:val="20"/>
        </w:rPr>
        <w:t xml:space="preserve">KDV hariç yerine teslim birim fiyatlarının </w:t>
      </w:r>
      <w:r w:rsidR="0002391A" w:rsidRPr="006A5B27">
        <w:rPr>
          <w:rFonts w:ascii="Arial" w:hAnsi="Arial" w:cs="Arial"/>
          <w:sz w:val="20"/>
          <w:szCs w:val="20"/>
        </w:rPr>
        <w:t>bildirilmesi rica olunur.</w:t>
      </w:r>
    </w:p>
    <w:p w:rsidR="00D11911" w:rsidRPr="006A5B27" w:rsidRDefault="0002391A" w:rsidP="00691C7B">
      <w:pPr>
        <w:rPr>
          <w:rFonts w:ascii="Arial" w:hAnsi="Arial" w:cs="Arial"/>
          <w:b/>
          <w:sz w:val="20"/>
          <w:szCs w:val="20"/>
        </w:rPr>
      </w:pPr>
      <w:r w:rsidRPr="006A5B27">
        <w:rPr>
          <w:rFonts w:ascii="Arial" w:hAnsi="Arial" w:cs="Arial"/>
          <w:b/>
          <w:sz w:val="20"/>
          <w:szCs w:val="20"/>
        </w:rPr>
        <w:t>*</w:t>
      </w:r>
      <w:r w:rsidR="00D11911" w:rsidRPr="006A5B27">
        <w:rPr>
          <w:rFonts w:ascii="Arial" w:hAnsi="Arial" w:cs="Arial"/>
          <w:b/>
          <w:sz w:val="20"/>
          <w:szCs w:val="20"/>
        </w:rPr>
        <w:t xml:space="preserve">Teslimat Yeri: </w:t>
      </w:r>
      <w:r w:rsidR="009231F0" w:rsidRPr="006A5B27">
        <w:rPr>
          <w:rFonts w:ascii="Arial" w:hAnsi="Arial" w:cs="Arial"/>
          <w:b/>
          <w:i/>
          <w:sz w:val="20"/>
          <w:szCs w:val="20"/>
        </w:rPr>
        <w:t xml:space="preserve">Çukurova Üniversitesi </w:t>
      </w:r>
      <w:r w:rsidR="00990A32">
        <w:rPr>
          <w:rFonts w:ascii="Arial" w:hAnsi="Arial" w:cs="Arial"/>
          <w:b/>
          <w:i/>
          <w:sz w:val="20"/>
          <w:szCs w:val="20"/>
        </w:rPr>
        <w:t>Satınalma Şube Müdürlüğü</w:t>
      </w:r>
    </w:p>
    <w:p w:rsidR="00D11911" w:rsidRPr="006A5B27" w:rsidRDefault="00471BCA" w:rsidP="00AC38A6">
      <w:pPr>
        <w:spacing w:line="240" w:lineRule="auto"/>
        <w:contextualSpacing/>
        <w:rPr>
          <w:rFonts w:ascii="Arial" w:hAnsi="Arial" w:cs="Arial"/>
          <w:b/>
          <w:sz w:val="20"/>
          <w:szCs w:val="20"/>
        </w:rPr>
      </w:pPr>
      <w:r w:rsidRPr="006A5B27">
        <w:rPr>
          <w:rFonts w:ascii="Arial" w:hAnsi="Arial" w:cs="Arial"/>
          <w:b/>
          <w:sz w:val="20"/>
          <w:szCs w:val="20"/>
        </w:rPr>
        <w:t>*</w:t>
      </w:r>
      <w:r w:rsidR="00D11911" w:rsidRPr="006A5B27">
        <w:rPr>
          <w:rFonts w:ascii="Arial" w:hAnsi="Arial" w:cs="Arial"/>
          <w:b/>
          <w:sz w:val="20"/>
          <w:szCs w:val="20"/>
        </w:rPr>
        <w:t>Ürünler talebimizi karşılayacak şekilde titizlikle hazırlanacaktır.</w:t>
      </w:r>
    </w:p>
    <w:p w:rsidR="00D11911" w:rsidRPr="006A5B27" w:rsidRDefault="00471BCA" w:rsidP="00AC38A6">
      <w:pPr>
        <w:spacing w:line="240" w:lineRule="auto"/>
        <w:contextualSpacing/>
        <w:rPr>
          <w:rFonts w:ascii="Arial" w:hAnsi="Arial" w:cs="Arial"/>
          <w:b/>
          <w:sz w:val="20"/>
          <w:szCs w:val="20"/>
        </w:rPr>
      </w:pPr>
      <w:r w:rsidRPr="006A5B27">
        <w:rPr>
          <w:rFonts w:ascii="Arial" w:hAnsi="Arial" w:cs="Arial"/>
          <w:b/>
          <w:sz w:val="20"/>
          <w:szCs w:val="20"/>
        </w:rPr>
        <w:t>*</w:t>
      </w:r>
      <w:r w:rsidR="00C8312F" w:rsidRPr="006A5B27">
        <w:rPr>
          <w:rFonts w:ascii="Arial" w:hAnsi="Arial" w:cs="Arial"/>
          <w:b/>
          <w:sz w:val="20"/>
          <w:szCs w:val="20"/>
        </w:rPr>
        <w:t>Teklifi kazanan firma asgari süre</w:t>
      </w:r>
      <w:r w:rsidR="00D11911" w:rsidRPr="006A5B27">
        <w:rPr>
          <w:rFonts w:ascii="Arial" w:hAnsi="Arial" w:cs="Arial"/>
          <w:b/>
          <w:sz w:val="20"/>
          <w:szCs w:val="20"/>
        </w:rPr>
        <w:t xml:space="preserve"> </w:t>
      </w:r>
      <w:r w:rsidR="00FD4A25">
        <w:rPr>
          <w:rFonts w:ascii="Arial" w:hAnsi="Arial" w:cs="Arial"/>
          <w:b/>
          <w:sz w:val="20"/>
          <w:szCs w:val="20"/>
        </w:rPr>
        <w:t xml:space="preserve">(maksimum 5 iş günü) </w:t>
      </w:r>
      <w:r w:rsidR="00FD4A25" w:rsidRPr="006A5B27">
        <w:rPr>
          <w:rFonts w:ascii="Arial" w:hAnsi="Arial" w:cs="Arial"/>
          <w:b/>
          <w:sz w:val="20"/>
          <w:szCs w:val="20"/>
        </w:rPr>
        <w:t xml:space="preserve">içinde </w:t>
      </w:r>
      <w:r w:rsidR="00C8312F" w:rsidRPr="006A5B27">
        <w:rPr>
          <w:rFonts w:ascii="Arial" w:hAnsi="Arial" w:cs="Arial"/>
          <w:b/>
          <w:sz w:val="20"/>
          <w:szCs w:val="20"/>
        </w:rPr>
        <w:t>aşağıdaki mal/hizmeti,</w:t>
      </w:r>
      <w:r w:rsidR="008E7E05">
        <w:rPr>
          <w:rFonts w:ascii="Arial" w:hAnsi="Arial" w:cs="Arial"/>
          <w:b/>
          <w:sz w:val="20"/>
          <w:szCs w:val="20"/>
        </w:rPr>
        <w:t xml:space="preserve"> </w:t>
      </w:r>
      <w:r w:rsidR="00C8312F" w:rsidRPr="006A5B27">
        <w:rPr>
          <w:rFonts w:ascii="Arial" w:hAnsi="Arial" w:cs="Arial"/>
          <w:b/>
          <w:sz w:val="20"/>
          <w:szCs w:val="20"/>
        </w:rPr>
        <w:t xml:space="preserve">faturası ile beraber Muayene Kabul komisyonu tarafından kontrol edilmek suretiyle </w:t>
      </w:r>
      <w:r w:rsidR="00475C42">
        <w:rPr>
          <w:rFonts w:ascii="Arial" w:hAnsi="Arial" w:cs="Arial"/>
          <w:b/>
          <w:sz w:val="20"/>
          <w:szCs w:val="20"/>
        </w:rPr>
        <w:t xml:space="preserve">Başkanlığımıza </w:t>
      </w:r>
      <w:r w:rsidR="00D11911" w:rsidRPr="006A5B27">
        <w:rPr>
          <w:rFonts w:ascii="Arial" w:hAnsi="Arial" w:cs="Arial"/>
          <w:b/>
          <w:sz w:val="20"/>
          <w:szCs w:val="20"/>
        </w:rPr>
        <w:t xml:space="preserve">teslim </w:t>
      </w:r>
      <w:r w:rsidR="00C8312F" w:rsidRPr="006A5B27">
        <w:rPr>
          <w:rFonts w:ascii="Arial" w:hAnsi="Arial" w:cs="Arial"/>
          <w:b/>
          <w:sz w:val="20"/>
          <w:szCs w:val="20"/>
        </w:rPr>
        <w:t>edecektir.</w:t>
      </w:r>
    </w:p>
    <w:p w:rsidR="00D11911" w:rsidRPr="006A5B27" w:rsidRDefault="00471BCA" w:rsidP="00AC38A6">
      <w:pPr>
        <w:spacing w:line="240" w:lineRule="auto"/>
        <w:contextualSpacing/>
        <w:rPr>
          <w:rFonts w:ascii="Arial" w:hAnsi="Arial" w:cs="Arial"/>
          <w:b/>
          <w:sz w:val="20"/>
          <w:szCs w:val="20"/>
        </w:rPr>
      </w:pPr>
      <w:r w:rsidRPr="006A5B27">
        <w:rPr>
          <w:rFonts w:ascii="Arial" w:hAnsi="Arial" w:cs="Arial"/>
          <w:b/>
          <w:sz w:val="20"/>
          <w:szCs w:val="20"/>
        </w:rPr>
        <w:t>*</w:t>
      </w:r>
      <w:r w:rsidR="00D11911" w:rsidRPr="006A5B27">
        <w:rPr>
          <w:rFonts w:ascii="Arial" w:hAnsi="Arial" w:cs="Arial"/>
          <w:b/>
          <w:sz w:val="20"/>
          <w:szCs w:val="20"/>
        </w:rPr>
        <w:t>Teklif bedeli KDV hariç bir şekilde belirlenecektir.</w:t>
      </w:r>
    </w:p>
    <w:p w:rsidR="00561F39" w:rsidRDefault="00471BCA" w:rsidP="00AC38A6">
      <w:pPr>
        <w:spacing w:line="240" w:lineRule="auto"/>
        <w:contextualSpacing/>
        <w:rPr>
          <w:rFonts w:ascii="Arial" w:hAnsi="Arial" w:cs="Arial"/>
          <w:b/>
          <w:sz w:val="20"/>
          <w:szCs w:val="20"/>
        </w:rPr>
      </w:pPr>
      <w:r w:rsidRPr="006A5B27">
        <w:rPr>
          <w:rFonts w:ascii="Arial" w:hAnsi="Arial" w:cs="Arial"/>
          <w:b/>
          <w:sz w:val="20"/>
          <w:szCs w:val="20"/>
        </w:rPr>
        <w:t>*</w:t>
      </w:r>
      <w:r w:rsidR="00D11911" w:rsidRPr="006A5B27">
        <w:rPr>
          <w:rFonts w:ascii="Arial" w:hAnsi="Arial" w:cs="Arial"/>
          <w:b/>
          <w:sz w:val="20"/>
          <w:szCs w:val="20"/>
        </w:rPr>
        <w:t>Teklifte yer alan malzeme</w:t>
      </w:r>
      <w:r w:rsidR="006A241D" w:rsidRPr="006A5B27">
        <w:rPr>
          <w:rFonts w:ascii="Arial" w:hAnsi="Arial" w:cs="Arial"/>
          <w:b/>
          <w:sz w:val="20"/>
          <w:szCs w:val="20"/>
        </w:rPr>
        <w:t>nin</w:t>
      </w:r>
      <w:r w:rsidR="0002391A" w:rsidRPr="006A5B27">
        <w:rPr>
          <w:rFonts w:ascii="Arial" w:hAnsi="Arial" w:cs="Arial"/>
          <w:b/>
          <w:sz w:val="20"/>
          <w:szCs w:val="20"/>
        </w:rPr>
        <w:t xml:space="preserve"> istenen niteliğe uygun olup olmadığı muayene kabul komisyonumuz tarafından belirlenecektir.</w:t>
      </w:r>
      <w:r w:rsidR="006A241D" w:rsidRPr="006A5B27">
        <w:rPr>
          <w:rFonts w:ascii="Arial" w:hAnsi="Arial" w:cs="Arial"/>
          <w:b/>
          <w:sz w:val="20"/>
          <w:szCs w:val="20"/>
        </w:rPr>
        <w:t xml:space="preserve"> Belirtilenin </w:t>
      </w:r>
      <w:r w:rsidR="0002391A" w:rsidRPr="006A5B27">
        <w:rPr>
          <w:rFonts w:ascii="Arial" w:hAnsi="Arial" w:cs="Arial"/>
          <w:b/>
          <w:sz w:val="20"/>
          <w:szCs w:val="20"/>
        </w:rPr>
        <w:t xml:space="preserve">dışında </w:t>
      </w:r>
      <w:r w:rsidR="008A26C3">
        <w:rPr>
          <w:rFonts w:ascii="Arial" w:hAnsi="Arial" w:cs="Arial"/>
          <w:b/>
          <w:sz w:val="20"/>
          <w:szCs w:val="20"/>
        </w:rPr>
        <w:t xml:space="preserve">Başkanlığımıza </w:t>
      </w:r>
      <w:r w:rsidR="006A241D" w:rsidRPr="006A5B27">
        <w:rPr>
          <w:rFonts w:ascii="Arial" w:hAnsi="Arial" w:cs="Arial"/>
          <w:b/>
          <w:sz w:val="20"/>
          <w:szCs w:val="20"/>
        </w:rPr>
        <w:t>farklı bir marka, cins,</w:t>
      </w:r>
      <w:r w:rsidR="0002391A" w:rsidRPr="006A5B27">
        <w:rPr>
          <w:rFonts w:ascii="Arial" w:hAnsi="Arial" w:cs="Arial"/>
          <w:b/>
          <w:sz w:val="20"/>
          <w:szCs w:val="20"/>
        </w:rPr>
        <w:t xml:space="preserve"> kalite ve</w:t>
      </w:r>
      <w:r w:rsidR="00D11911" w:rsidRPr="006A5B27">
        <w:rPr>
          <w:rFonts w:ascii="Arial" w:hAnsi="Arial" w:cs="Arial"/>
          <w:b/>
          <w:sz w:val="20"/>
          <w:szCs w:val="20"/>
        </w:rPr>
        <w:t xml:space="preserve"> model gelmesi durumunda </w:t>
      </w:r>
      <w:r w:rsidR="0002391A" w:rsidRPr="006A5B27">
        <w:rPr>
          <w:rFonts w:ascii="Arial" w:hAnsi="Arial" w:cs="Arial"/>
          <w:b/>
          <w:sz w:val="20"/>
          <w:szCs w:val="20"/>
        </w:rPr>
        <w:t>faturası iptal edilerek ürünler iade edilecektir.</w:t>
      </w:r>
    </w:p>
    <w:p w:rsidR="00545AEA" w:rsidRDefault="00545AEA" w:rsidP="00AC38A6">
      <w:pPr>
        <w:spacing w:line="240" w:lineRule="auto"/>
        <w:contextualSpacing/>
        <w:rPr>
          <w:rFonts w:ascii="Arial" w:hAnsi="Arial" w:cs="Arial"/>
          <w:b/>
          <w:sz w:val="20"/>
          <w:szCs w:val="20"/>
        </w:rPr>
      </w:pPr>
      <w:r>
        <w:rPr>
          <w:rFonts w:ascii="Arial" w:hAnsi="Arial" w:cs="Arial"/>
          <w:b/>
          <w:sz w:val="20"/>
          <w:szCs w:val="20"/>
        </w:rPr>
        <w:t>*Taşıma hamaliye bedelleri teklif edilen fiyatın içinde verilecektir.</w:t>
      </w:r>
    </w:p>
    <w:p w:rsidR="00755F84" w:rsidRDefault="00FD4A25" w:rsidP="00AC38A6">
      <w:pPr>
        <w:spacing w:line="240" w:lineRule="auto"/>
        <w:contextualSpacing/>
        <w:rPr>
          <w:rFonts w:ascii="Arial" w:hAnsi="Arial" w:cs="Arial"/>
          <w:b/>
          <w:sz w:val="20"/>
          <w:szCs w:val="20"/>
        </w:rPr>
      </w:pPr>
      <w:r>
        <w:rPr>
          <w:rFonts w:ascii="Arial" w:hAnsi="Arial" w:cs="Arial"/>
          <w:b/>
          <w:sz w:val="20"/>
          <w:szCs w:val="20"/>
        </w:rPr>
        <w:t xml:space="preserve">*İlgili firmanın </w:t>
      </w:r>
      <w:r w:rsidR="00755F84">
        <w:rPr>
          <w:rFonts w:ascii="Arial" w:hAnsi="Arial" w:cs="Arial"/>
          <w:b/>
          <w:sz w:val="20"/>
          <w:szCs w:val="20"/>
        </w:rPr>
        <w:t xml:space="preserve">5.000 TL üzerinde </w:t>
      </w:r>
      <w:r>
        <w:rPr>
          <w:rFonts w:ascii="Arial" w:hAnsi="Arial" w:cs="Arial"/>
          <w:b/>
          <w:sz w:val="20"/>
          <w:szCs w:val="20"/>
        </w:rPr>
        <w:t xml:space="preserve">vergi borcu var </w:t>
      </w:r>
      <w:r w:rsidR="00755F84">
        <w:rPr>
          <w:rFonts w:ascii="Arial" w:hAnsi="Arial" w:cs="Arial"/>
          <w:b/>
          <w:sz w:val="20"/>
          <w:szCs w:val="20"/>
        </w:rPr>
        <w:t>ise fatura bedeli üzerinden tahsil edilecektir.</w:t>
      </w:r>
    </w:p>
    <w:p w:rsidR="00FD4A25" w:rsidRDefault="00FD4A25" w:rsidP="00AC38A6">
      <w:pPr>
        <w:spacing w:line="240" w:lineRule="auto"/>
        <w:contextualSpacing/>
        <w:rPr>
          <w:rFonts w:ascii="Arial" w:hAnsi="Arial" w:cs="Arial"/>
          <w:b/>
          <w:sz w:val="20"/>
          <w:szCs w:val="20"/>
        </w:rPr>
      </w:pPr>
      <w:r>
        <w:rPr>
          <w:rFonts w:ascii="Arial" w:hAnsi="Arial" w:cs="Arial"/>
          <w:b/>
          <w:sz w:val="20"/>
          <w:szCs w:val="20"/>
        </w:rPr>
        <w:t xml:space="preserve">*Ayrıca ödeme esnasında </w:t>
      </w:r>
      <w:r w:rsidR="009444E1">
        <w:rPr>
          <w:rFonts w:ascii="Arial" w:hAnsi="Arial" w:cs="Arial"/>
          <w:b/>
          <w:sz w:val="20"/>
          <w:szCs w:val="20"/>
        </w:rPr>
        <w:t>ödeme emri üzerinden binde 9,48 damga vergisi kesilecektir.</w:t>
      </w:r>
    </w:p>
    <w:p w:rsidR="00FD4A25" w:rsidRDefault="00FD4A25" w:rsidP="00AC38A6">
      <w:pPr>
        <w:spacing w:line="240" w:lineRule="auto"/>
        <w:contextualSpacing/>
        <w:rPr>
          <w:rFonts w:ascii="Arial" w:hAnsi="Arial" w:cs="Arial"/>
          <w:b/>
          <w:sz w:val="20"/>
          <w:szCs w:val="20"/>
        </w:rPr>
      </w:pPr>
      <w:r>
        <w:rPr>
          <w:rFonts w:ascii="Arial" w:hAnsi="Arial" w:cs="Arial"/>
          <w:b/>
          <w:sz w:val="20"/>
          <w:szCs w:val="20"/>
        </w:rPr>
        <w:t>*Tekliflerde silinti kazıntı olmayacak, firma kaşesi okunaklı tarihli ve imzalı olacaktır.</w:t>
      </w:r>
    </w:p>
    <w:p w:rsidR="009231F0" w:rsidRPr="009231F0" w:rsidRDefault="009231F0" w:rsidP="00AC38A6">
      <w:pPr>
        <w:spacing w:line="240" w:lineRule="auto"/>
        <w:contextualSpacing/>
        <w:rPr>
          <w:rFonts w:ascii="Arial" w:hAnsi="Arial" w:cs="Arial"/>
          <w:b/>
        </w:rPr>
      </w:pPr>
    </w:p>
    <w:tbl>
      <w:tblPr>
        <w:tblW w:w="10794" w:type="dxa"/>
        <w:tblInd w:w="-431" w:type="dxa"/>
        <w:tblCellMar>
          <w:left w:w="70" w:type="dxa"/>
          <w:right w:w="70" w:type="dxa"/>
        </w:tblCellMar>
        <w:tblLook w:val="04A0"/>
      </w:tblPr>
      <w:tblGrid>
        <w:gridCol w:w="556"/>
        <w:gridCol w:w="3064"/>
        <w:gridCol w:w="2551"/>
        <w:gridCol w:w="850"/>
        <w:gridCol w:w="910"/>
        <w:gridCol w:w="1559"/>
        <w:gridCol w:w="1304"/>
      </w:tblGrid>
      <w:tr w:rsidR="005A5E3A" w:rsidRPr="009231F0" w:rsidTr="00BB0889">
        <w:trPr>
          <w:trHeight w:val="558"/>
        </w:trPr>
        <w:tc>
          <w:tcPr>
            <w:tcW w:w="5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11911" w:rsidRPr="009231F0" w:rsidRDefault="009231F0" w:rsidP="00560BDB">
            <w:pPr>
              <w:spacing w:after="0" w:line="240" w:lineRule="auto"/>
              <w:rPr>
                <w:rFonts w:ascii="Arial" w:eastAsia="Times New Roman" w:hAnsi="Arial" w:cs="Arial"/>
                <w:b/>
                <w:bCs/>
                <w:color w:val="000000"/>
              </w:rPr>
            </w:pPr>
            <w:r w:rsidRPr="009231F0">
              <w:rPr>
                <w:rFonts w:ascii="Arial" w:eastAsia="Times New Roman" w:hAnsi="Arial" w:cs="Arial"/>
                <w:b/>
                <w:bCs/>
                <w:color w:val="000000"/>
              </w:rPr>
              <w:t>S</w:t>
            </w:r>
            <w:r w:rsidR="00D11911" w:rsidRPr="009231F0">
              <w:rPr>
                <w:rFonts w:ascii="Arial" w:eastAsia="Times New Roman" w:hAnsi="Arial" w:cs="Arial"/>
                <w:b/>
                <w:bCs/>
                <w:color w:val="000000"/>
              </w:rPr>
              <w:t>ıra</w:t>
            </w:r>
            <w:r w:rsidR="00D11911" w:rsidRPr="009231F0">
              <w:rPr>
                <w:rFonts w:ascii="Arial" w:eastAsia="Times New Roman" w:hAnsi="Arial" w:cs="Arial"/>
                <w:b/>
                <w:bCs/>
                <w:color w:val="000000"/>
              </w:rPr>
              <w:br/>
              <w:t xml:space="preserve"> No</w:t>
            </w:r>
          </w:p>
        </w:tc>
        <w:tc>
          <w:tcPr>
            <w:tcW w:w="3064" w:type="dxa"/>
            <w:tcBorders>
              <w:top w:val="single" w:sz="4" w:space="0" w:color="auto"/>
              <w:left w:val="nil"/>
              <w:bottom w:val="single" w:sz="4" w:space="0" w:color="auto"/>
              <w:right w:val="single" w:sz="4" w:space="0" w:color="auto"/>
            </w:tcBorders>
            <w:shd w:val="clear" w:color="auto" w:fill="auto"/>
            <w:noWrap/>
            <w:vAlign w:val="bottom"/>
            <w:hideMark/>
          </w:tcPr>
          <w:p w:rsidR="00D11911" w:rsidRPr="009231F0" w:rsidRDefault="00D11911" w:rsidP="009231F0">
            <w:pPr>
              <w:spacing w:after="0" w:line="240" w:lineRule="auto"/>
              <w:rPr>
                <w:rFonts w:ascii="Arial" w:eastAsia="Times New Roman" w:hAnsi="Arial" w:cs="Arial"/>
                <w:b/>
                <w:bCs/>
                <w:color w:val="000000"/>
              </w:rPr>
            </w:pPr>
            <w:r w:rsidRPr="009231F0">
              <w:rPr>
                <w:rFonts w:ascii="Arial" w:eastAsia="Times New Roman" w:hAnsi="Arial" w:cs="Arial"/>
                <w:b/>
                <w:bCs/>
                <w:color w:val="000000"/>
              </w:rPr>
              <w:t>Malzeme Adı</w:t>
            </w:r>
          </w:p>
        </w:tc>
        <w:tc>
          <w:tcPr>
            <w:tcW w:w="2551" w:type="dxa"/>
            <w:tcBorders>
              <w:top w:val="single" w:sz="4" w:space="0" w:color="auto"/>
              <w:left w:val="nil"/>
              <w:bottom w:val="single" w:sz="4" w:space="0" w:color="auto"/>
              <w:right w:val="single" w:sz="4" w:space="0" w:color="auto"/>
            </w:tcBorders>
            <w:shd w:val="clear" w:color="auto" w:fill="auto"/>
            <w:vAlign w:val="bottom"/>
          </w:tcPr>
          <w:p w:rsidR="00D11911" w:rsidRPr="009231F0" w:rsidRDefault="00D11911" w:rsidP="009231F0">
            <w:pPr>
              <w:spacing w:after="0" w:line="240" w:lineRule="auto"/>
              <w:rPr>
                <w:rFonts w:ascii="Arial" w:eastAsia="Times New Roman" w:hAnsi="Arial" w:cs="Arial"/>
                <w:b/>
                <w:bCs/>
                <w:color w:val="000000"/>
              </w:rPr>
            </w:pPr>
            <w:r w:rsidRPr="009231F0">
              <w:rPr>
                <w:rFonts w:ascii="Arial" w:eastAsia="Times New Roman" w:hAnsi="Arial" w:cs="Arial"/>
                <w:b/>
                <w:bCs/>
                <w:color w:val="000000"/>
              </w:rPr>
              <w:t xml:space="preserve">Malzeme </w:t>
            </w:r>
            <w:r w:rsidR="009231F0" w:rsidRPr="009231F0">
              <w:rPr>
                <w:rFonts w:ascii="Arial" w:eastAsia="Times New Roman" w:hAnsi="Arial" w:cs="Arial"/>
                <w:b/>
                <w:bCs/>
                <w:color w:val="000000"/>
              </w:rPr>
              <w:t>Özellikleri</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11911" w:rsidRPr="009231F0" w:rsidRDefault="00F65678" w:rsidP="00015B62">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Miktarı</w:t>
            </w:r>
          </w:p>
        </w:tc>
        <w:tc>
          <w:tcPr>
            <w:tcW w:w="910" w:type="dxa"/>
            <w:tcBorders>
              <w:top w:val="single" w:sz="4" w:space="0" w:color="auto"/>
              <w:left w:val="nil"/>
              <w:bottom w:val="single" w:sz="4" w:space="0" w:color="auto"/>
              <w:right w:val="single" w:sz="4" w:space="0" w:color="auto"/>
            </w:tcBorders>
            <w:shd w:val="clear" w:color="auto" w:fill="auto"/>
            <w:noWrap/>
            <w:vAlign w:val="bottom"/>
          </w:tcPr>
          <w:p w:rsidR="00D11911" w:rsidRPr="009231F0" w:rsidRDefault="00D11911" w:rsidP="00015B62">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Birim</w:t>
            </w:r>
            <w:r w:rsidR="00F65678" w:rsidRPr="009231F0">
              <w:rPr>
                <w:rFonts w:ascii="Arial" w:eastAsia="Times New Roman" w:hAnsi="Arial" w:cs="Arial"/>
                <w:b/>
                <w:bCs/>
                <w:color w:val="000000"/>
              </w:rPr>
              <w:t>i</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F65678" w:rsidRPr="009231F0" w:rsidRDefault="00F65678" w:rsidP="009231F0">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 xml:space="preserve">Birim </w:t>
            </w:r>
            <w:r w:rsidR="00D11911" w:rsidRPr="009231F0">
              <w:rPr>
                <w:rFonts w:ascii="Arial" w:eastAsia="Times New Roman" w:hAnsi="Arial" w:cs="Arial"/>
                <w:b/>
                <w:bCs/>
                <w:color w:val="000000"/>
              </w:rPr>
              <w:t>Fiyat</w:t>
            </w:r>
            <w:r w:rsidR="009231F0" w:rsidRPr="009231F0">
              <w:rPr>
                <w:rFonts w:ascii="Arial" w:eastAsia="Times New Roman" w:hAnsi="Arial" w:cs="Arial"/>
                <w:b/>
                <w:bCs/>
                <w:color w:val="000000"/>
              </w:rPr>
              <w:t>(KDV Hariç)</w:t>
            </w:r>
          </w:p>
        </w:tc>
        <w:tc>
          <w:tcPr>
            <w:tcW w:w="1304" w:type="dxa"/>
            <w:tcBorders>
              <w:top w:val="single" w:sz="4" w:space="0" w:color="auto"/>
              <w:left w:val="nil"/>
              <w:bottom w:val="single" w:sz="4" w:space="0" w:color="auto"/>
              <w:right w:val="single" w:sz="4" w:space="0" w:color="auto"/>
            </w:tcBorders>
            <w:shd w:val="clear" w:color="auto" w:fill="auto"/>
            <w:noWrap/>
            <w:vAlign w:val="bottom"/>
            <w:hideMark/>
          </w:tcPr>
          <w:p w:rsidR="005A5E3A" w:rsidRPr="009231F0" w:rsidRDefault="00F65678" w:rsidP="00015B62">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Tutar</w:t>
            </w:r>
          </w:p>
          <w:p w:rsidR="00D11911" w:rsidRPr="009231F0" w:rsidRDefault="009231F0" w:rsidP="00015B62">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w:t>
            </w:r>
            <w:r w:rsidR="00F65678" w:rsidRPr="009231F0">
              <w:rPr>
                <w:rFonts w:ascii="Arial" w:eastAsia="Times New Roman" w:hAnsi="Arial" w:cs="Arial"/>
                <w:b/>
                <w:bCs/>
                <w:color w:val="000000"/>
              </w:rPr>
              <w:t>KDV Hariç</w:t>
            </w:r>
            <w:r w:rsidRPr="009231F0">
              <w:rPr>
                <w:rFonts w:ascii="Arial" w:eastAsia="Times New Roman" w:hAnsi="Arial" w:cs="Arial"/>
                <w:b/>
                <w:bCs/>
                <w:color w:val="000000"/>
              </w:rPr>
              <w:t>)</w:t>
            </w:r>
          </w:p>
        </w:tc>
      </w:tr>
      <w:tr w:rsidR="009950A8" w:rsidRPr="009231F0" w:rsidTr="00BB0889">
        <w:trPr>
          <w:trHeight w:val="437"/>
        </w:trPr>
        <w:tc>
          <w:tcPr>
            <w:tcW w:w="556" w:type="dxa"/>
            <w:tcBorders>
              <w:top w:val="nil"/>
              <w:left w:val="single" w:sz="4" w:space="0" w:color="auto"/>
              <w:bottom w:val="single" w:sz="4" w:space="0" w:color="auto"/>
              <w:right w:val="single" w:sz="4" w:space="0" w:color="auto"/>
            </w:tcBorders>
            <w:shd w:val="clear" w:color="auto" w:fill="auto"/>
            <w:noWrap/>
            <w:vAlign w:val="center"/>
            <w:hideMark/>
          </w:tcPr>
          <w:p w:rsidR="009950A8" w:rsidRPr="009231F0" w:rsidRDefault="009950A8" w:rsidP="00B42334">
            <w:pPr>
              <w:spacing w:after="0" w:line="240" w:lineRule="auto"/>
              <w:jc w:val="center"/>
              <w:rPr>
                <w:rFonts w:ascii="Arial" w:eastAsia="Times New Roman" w:hAnsi="Arial" w:cs="Arial"/>
                <w:b/>
                <w:bCs/>
                <w:color w:val="000000"/>
              </w:rPr>
            </w:pPr>
            <w:r>
              <w:rPr>
                <w:rFonts w:ascii="Arial" w:eastAsia="Times New Roman" w:hAnsi="Arial" w:cs="Arial"/>
                <w:b/>
                <w:bCs/>
                <w:color w:val="000000"/>
              </w:rPr>
              <w:t>1</w:t>
            </w:r>
          </w:p>
        </w:tc>
        <w:tc>
          <w:tcPr>
            <w:tcW w:w="3064" w:type="dxa"/>
            <w:tcBorders>
              <w:top w:val="nil"/>
              <w:left w:val="nil"/>
              <w:bottom w:val="single" w:sz="4" w:space="0" w:color="auto"/>
              <w:right w:val="single" w:sz="4" w:space="0" w:color="auto"/>
            </w:tcBorders>
            <w:shd w:val="clear" w:color="auto" w:fill="auto"/>
            <w:noWrap/>
            <w:vAlign w:val="center"/>
          </w:tcPr>
          <w:p w:rsidR="009950A8" w:rsidRPr="00BD1E39" w:rsidRDefault="00903667" w:rsidP="009950A8">
            <w:pPr>
              <w:pStyle w:val="NormalWeb"/>
              <w:spacing w:before="0" w:beforeAutospacing="0" w:after="0" w:afterAutospacing="0"/>
            </w:pPr>
            <w:r>
              <w:t>TELEFON SANTRALİ</w:t>
            </w:r>
          </w:p>
        </w:tc>
        <w:tc>
          <w:tcPr>
            <w:tcW w:w="2551" w:type="dxa"/>
            <w:tcBorders>
              <w:top w:val="nil"/>
              <w:left w:val="nil"/>
              <w:bottom w:val="single" w:sz="4" w:space="0" w:color="auto"/>
              <w:right w:val="single" w:sz="4" w:space="0" w:color="auto"/>
            </w:tcBorders>
            <w:shd w:val="clear" w:color="auto" w:fill="auto"/>
            <w:vAlign w:val="center"/>
          </w:tcPr>
          <w:p w:rsidR="005D2CA0" w:rsidRPr="00E21E59" w:rsidRDefault="005D2CA0" w:rsidP="00DE4524">
            <w:pPr>
              <w:spacing w:line="240" w:lineRule="auto"/>
            </w:pPr>
          </w:p>
        </w:tc>
        <w:tc>
          <w:tcPr>
            <w:tcW w:w="850" w:type="dxa"/>
            <w:tcBorders>
              <w:top w:val="nil"/>
              <w:left w:val="nil"/>
              <w:bottom w:val="single" w:sz="4" w:space="0" w:color="auto"/>
              <w:right w:val="single" w:sz="4" w:space="0" w:color="auto"/>
            </w:tcBorders>
            <w:shd w:val="clear" w:color="auto" w:fill="auto"/>
            <w:noWrap/>
            <w:vAlign w:val="center"/>
          </w:tcPr>
          <w:p w:rsidR="009950A8" w:rsidRPr="009950A8" w:rsidRDefault="00903667" w:rsidP="000C4AE9">
            <w:pPr>
              <w:spacing w:after="0"/>
              <w:jc w:val="center"/>
              <w:rPr>
                <w:rFonts w:ascii="Arial" w:hAnsi="Arial" w:cs="Arial"/>
              </w:rPr>
            </w:pPr>
            <w:r>
              <w:rPr>
                <w:rFonts w:ascii="Arial" w:hAnsi="Arial" w:cs="Arial"/>
              </w:rPr>
              <w:t>1</w:t>
            </w:r>
          </w:p>
        </w:tc>
        <w:tc>
          <w:tcPr>
            <w:tcW w:w="910" w:type="dxa"/>
            <w:tcBorders>
              <w:top w:val="nil"/>
              <w:left w:val="nil"/>
              <w:bottom w:val="single" w:sz="4" w:space="0" w:color="auto"/>
              <w:right w:val="single" w:sz="4" w:space="0" w:color="auto"/>
            </w:tcBorders>
            <w:shd w:val="clear" w:color="auto" w:fill="auto"/>
            <w:noWrap/>
            <w:vAlign w:val="center"/>
          </w:tcPr>
          <w:p w:rsidR="009950A8" w:rsidRPr="00F72091" w:rsidRDefault="00903667" w:rsidP="009950A8">
            <w:pPr>
              <w:spacing w:after="0"/>
              <w:rPr>
                <w:rFonts w:ascii="Arial" w:hAnsi="Arial" w:cs="Arial"/>
              </w:rPr>
            </w:pPr>
            <w:r>
              <w:rPr>
                <w:rFonts w:ascii="Arial" w:hAnsi="Arial" w:cs="Arial"/>
              </w:rPr>
              <w:t>ADET</w:t>
            </w:r>
          </w:p>
        </w:tc>
        <w:tc>
          <w:tcPr>
            <w:tcW w:w="1559" w:type="dxa"/>
            <w:tcBorders>
              <w:top w:val="nil"/>
              <w:left w:val="nil"/>
              <w:bottom w:val="single" w:sz="4" w:space="0" w:color="auto"/>
              <w:right w:val="single" w:sz="4" w:space="0" w:color="auto"/>
            </w:tcBorders>
            <w:shd w:val="clear" w:color="auto" w:fill="auto"/>
            <w:noWrap/>
            <w:vAlign w:val="center"/>
          </w:tcPr>
          <w:p w:rsidR="009950A8" w:rsidRPr="00F72091" w:rsidRDefault="009950A8" w:rsidP="008711FB">
            <w:pPr>
              <w:jc w:val="center"/>
              <w:rPr>
                <w:rFonts w:ascii="Arial" w:hAnsi="Arial" w:cs="Arial"/>
              </w:rPr>
            </w:pPr>
          </w:p>
        </w:tc>
        <w:tc>
          <w:tcPr>
            <w:tcW w:w="1304" w:type="dxa"/>
            <w:tcBorders>
              <w:top w:val="nil"/>
              <w:left w:val="nil"/>
              <w:bottom w:val="single" w:sz="4" w:space="0" w:color="auto"/>
              <w:right w:val="single" w:sz="4" w:space="0" w:color="auto"/>
            </w:tcBorders>
            <w:shd w:val="clear" w:color="auto" w:fill="auto"/>
            <w:noWrap/>
            <w:vAlign w:val="center"/>
          </w:tcPr>
          <w:p w:rsidR="009950A8" w:rsidRPr="00F72091" w:rsidRDefault="009950A8" w:rsidP="00257E2A">
            <w:pPr>
              <w:jc w:val="center"/>
              <w:rPr>
                <w:rFonts w:ascii="Arial" w:hAnsi="Arial" w:cs="Arial"/>
              </w:rPr>
            </w:pPr>
          </w:p>
        </w:tc>
      </w:tr>
      <w:tr w:rsidR="00C47784" w:rsidRPr="009231F0" w:rsidTr="00BB0889">
        <w:trPr>
          <w:trHeight w:val="437"/>
        </w:trPr>
        <w:tc>
          <w:tcPr>
            <w:tcW w:w="556" w:type="dxa"/>
            <w:tcBorders>
              <w:top w:val="nil"/>
              <w:left w:val="single" w:sz="4" w:space="0" w:color="auto"/>
              <w:bottom w:val="single" w:sz="4" w:space="0" w:color="auto"/>
              <w:right w:val="single" w:sz="4" w:space="0" w:color="auto"/>
            </w:tcBorders>
            <w:shd w:val="clear" w:color="auto" w:fill="auto"/>
            <w:noWrap/>
            <w:vAlign w:val="center"/>
            <w:hideMark/>
          </w:tcPr>
          <w:p w:rsidR="00C47784" w:rsidRDefault="00C47784" w:rsidP="00B42334">
            <w:pPr>
              <w:spacing w:after="0" w:line="240" w:lineRule="auto"/>
              <w:jc w:val="center"/>
              <w:rPr>
                <w:rFonts w:ascii="Arial" w:eastAsia="Times New Roman" w:hAnsi="Arial" w:cs="Arial"/>
                <w:b/>
                <w:bCs/>
                <w:color w:val="000000"/>
              </w:rPr>
            </w:pPr>
            <w:r>
              <w:rPr>
                <w:rFonts w:ascii="Arial" w:eastAsia="Times New Roman" w:hAnsi="Arial" w:cs="Arial"/>
                <w:b/>
                <w:bCs/>
                <w:color w:val="000000"/>
              </w:rPr>
              <w:t>2</w:t>
            </w:r>
          </w:p>
        </w:tc>
        <w:tc>
          <w:tcPr>
            <w:tcW w:w="3064" w:type="dxa"/>
            <w:tcBorders>
              <w:top w:val="nil"/>
              <w:left w:val="nil"/>
              <w:bottom w:val="single" w:sz="4" w:space="0" w:color="auto"/>
              <w:right w:val="single" w:sz="4" w:space="0" w:color="auto"/>
            </w:tcBorders>
            <w:shd w:val="clear" w:color="auto" w:fill="auto"/>
            <w:noWrap/>
            <w:vAlign w:val="center"/>
          </w:tcPr>
          <w:p w:rsidR="00C47784" w:rsidRDefault="00903667" w:rsidP="009950A8">
            <w:pPr>
              <w:pStyle w:val="NormalWeb"/>
              <w:spacing w:before="0" w:beforeAutospacing="0" w:after="0" w:afterAutospacing="0"/>
            </w:pPr>
            <w:r>
              <w:t>IP TELEFON</w:t>
            </w:r>
          </w:p>
        </w:tc>
        <w:tc>
          <w:tcPr>
            <w:tcW w:w="2551" w:type="dxa"/>
            <w:tcBorders>
              <w:top w:val="nil"/>
              <w:left w:val="nil"/>
              <w:bottom w:val="single" w:sz="4" w:space="0" w:color="auto"/>
              <w:right w:val="single" w:sz="4" w:space="0" w:color="auto"/>
            </w:tcBorders>
            <w:shd w:val="clear" w:color="auto" w:fill="auto"/>
            <w:vAlign w:val="center"/>
          </w:tcPr>
          <w:p w:rsidR="00C47784" w:rsidRPr="00E21E59" w:rsidRDefault="00C47784" w:rsidP="00DE4524">
            <w:pPr>
              <w:spacing w:line="240" w:lineRule="auto"/>
            </w:pPr>
          </w:p>
        </w:tc>
        <w:tc>
          <w:tcPr>
            <w:tcW w:w="850" w:type="dxa"/>
            <w:tcBorders>
              <w:top w:val="nil"/>
              <w:left w:val="nil"/>
              <w:bottom w:val="single" w:sz="4" w:space="0" w:color="auto"/>
              <w:right w:val="single" w:sz="4" w:space="0" w:color="auto"/>
            </w:tcBorders>
            <w:shd w:val="clear" w:color="auto" w:fill="auto"/>
            <w:noWrap/>
            <w:vAlign w:val="center"/>
          </w:tcPr>
          <w:p w:rsidR="00C47784" w:rsidRDefault="00903667" w:rsidP="000C4AE9">
            <w:pPr>
              <w:spacing w:after="0"/>
              <w:jc w:val="center"/>
              <w:rPr>
                <w:rFonts w:ascii="Arial" w:hAnsi="Arial" w:cs="Arial"/>
              </w:rPr>
            </w:pPr>
            <w:r>
              <w:rPr>
                <w:rFonts w:ascii="Arial" w:hAnsi="Arial" w:cs="Arial"/>
              </w:rPr>
              <w:t>45</w:t>
            </w:r>
          </w:p>
        </w:tc>
        <w:tc>
          <w:tcPr>
            <w:tcW w:w="910" w:type="dxa"/>
            <w:tcBorders>
              <w:top w:val="nil"/>
              <w:left w:val="nil"/>
              <w:bottom w:val="single" w:sz="4" w:space="0" w:color="auto"/>
              <w:right w:val="single" w:sz="4" w:space="0" w:color="auto"/>
            </w:tcBorders>
            <w:shd w:val="clear" w:color="auto" w:fill="auto"/>
            <w:noWrap/>
            <w:vAlign w:val="center"/>
          </w:tcPr>
          <w:p w:rsidR="00C47784" w:rsidRDefault="00903667" w:rsidP="009950A8">
            <w:pPr>
              <w:spacing w:after="0"/>
              <w:rPr>
                <w:rFonts w:ascii="Arial" w:hAnsi="Arial" w:cs="Arial"/>
              </w:rPr>
            </w:pPr>
            <w:r>
              <w:rPr>
                <w:rFonts w:ascii="Arial" w:hAnsi="Arial" w:cs="Arial"/>
              </w:rPr>
              <w:t>ADET</w:t>
            </w:r>
          </w:p>
        </w:tc>
        <w:tc>
          <w:tcPr>
            <w:tcW w:w="1559" w:type="dxa"/>
            <w:tcBorders>
              <w:top w:val="nil"/>
              <w:left w:val="nil"/>
              <w:bottom w:val="single" w:sz="4" w:space="0" w:color="auto"/>
              <w:right w:val="single" w:sz="4" w:space="0" w:color="auto"/>
            </w:tcBorders>
            <w:shd w:val="clear" w:color="auto" w:fill="auto"/>
            <w:noWrap/>
            <w:vAlign w:val="center"/>
          </w:tcPr>
          <w:p w:rsidR="00C47784" w:rsidRPr="00F72091" w:rsidRDefault="00C47784" w:rsidP="008711FB">
            <w:pPr>
              <w:jc w:val="center"/>
              <w:rPr>
                <w:rFonts w:ascii="Arial" w:hAnsi="Arial" w:cs="Arial"/>
              </w:rPr>
            </w:pPr>
          </w:p>
        </w:tc>
        <w:tc>
          <w:tcPr>
            <w:tcW w:w="1304" w:type="dxa"/>
            <w:tcBorders>
              <w:top w:val="nil"/>
              <w:left w:val="nil"/>
              <w:bottom w:val="single" w:sz="4" w:space="0" w:color="auto"/>
              <w:right w:val="single" w:sz="4" w:space="0" w:color="auto"/>
            </w:tcBorders>
            <w:shd w:val="clear" w:color="auto" w:fill="auto"/>
            <w:noWrap/>
            <w:vAlign w:val="center"/>
          </w:tcPr>
          <w:p w:rsidR="00C47784" w:rsidRPr="00F72091" w:rsidRDefault="00C47784" w:rsidP="00257E2A">
            <w:pPr>
              <w:jc w:val="center"/>
              <w:rPr>
                <w:rFonts w:ascii="Arial" w:hAnsi="Arial" w:cs="Arial"/>
              </w:rPr>
            </w:pPr>
          </w:p>
        </w:tc>
      </w:tr>
      <w:tr w:rsidR="00903667" w:rsidRPr="009231F0" w:rsidTr="00BB0889">
        <w:trPr>
          <w:trHeight w:val="437"/>
        </w:trPr>
        <w:tc>
          <w:tcPr>
            <w:tcW w:w="556" w:type="dxa"/>
            <w:tcBorders>
              <w:top w:val="nil"/>
              <w:left w:val="single" w:sz="4" w:space="0" w:color="auto"/>
              <w:bottom w:val="single" w:sz="4" w:space="0" w:color="auto"/>
              <w:right w:val="single" w:sz="4" w:space="0" w:color="auto"/>
            </w:tcBorders>
            <w:shd w:val="clear" w:color="auto" w:fill="auto"/>
            <w:noWrap/>
            <w:vAlign w:val="center"/>
            <w:hideMark/>
          </w:tcPr>
          <w:p w:rsidR="00903667" w:rsidRDefault="00903667" w:rsidP="00B42334">
            <w:pPr>
              <w:spacing w:after="0" w:line="240" w:lineRule="auto"/>
              <w:jc w:val="center"/>
              <w:rPr>
                <w:rFonts w:ascii="Arial" w:eastAsia="Times New Roman" w:hAnsi="Arial" w:cs="Arial"/>
                <w:b/>
                <w:bCs/>
                <w:color w:val="000000"/>
              </w:rPr>
            </w:pPr>
            <w:r>
              <w:rPr>
                <w:rFonts w:ascii="Arial" w:eastAsia="Times New Roman" w:hAnsi="Arial" w:cs="Arial"/>
                <w:b/>
                <w:bCs/>
                <w:color w:val="000000"/>
              </w:rPr>
              <w:t>3</w:t>
            </w:r>
          </w:p>
        </w:tc>
        <w:tc>
          <w:tcPr>
            <w:tcW w:w="3064" w:type="dxa"/>
            <w:tcBorders>
              <w:top w:val="nil"/>
              <w:left w:val="nil"/>
              <w:bottom w:val="single" w:sz="4" w:space="0" w:color="auto"/>
              <w:right w:val="single" w:sz="4" w:space="0" w:color="auto"/>
            </w:tcBorders>
            <w:shd w:val="clear" w:color="auto" w:fill="auto"/>
            <w:noWrap/>
            <w:vAlign w:val="center"/>
          </w:tcPr>
          <w:p w:rsidR="00903667" w:rsidRDefault="00903667" w:rsidP="009950A8">
            <w:pPr>
              <w:pStyle w:val="NormalWeb"/>
              <w:spacing w:before="0" w:beforeAutospacing="0" w:after="0" w:afterAutospacing="0"/>
            </w:pPr>
            <w:r>
              <w:t>IP KONSOL TELEFONU</w:t>
            </w:r>
          </w:p>
        </w:tc>
        <w:tc>
          <w:tcPr>
            <w:tcW w:w="2551" w:type="dxa"/>
            <w:tcBorders>
              <w:top w:val="nil"/>
              <w:left w:val="nil"/>
              <w:bottom w:val="single" w:sz="4" w:space="0" w:color="auto"/>
              <w:right w:val="single" w:sz="4" w:space="0" w:color="auto"/>
            </w:tcBorders>
            <w:shd w:val="clear" w:color="auto" w:fill="auto"/>
            <w:vAlign w:val="center"/>
          </w:tcPr>
          <w:p w:rsidR="00903667" w:rsidRPr="00E21E59" w:rsidRDefault="00903667" w:rsidP="00DE4524">
            <w:pPr>
              <w:spacing w:line="240" w:lineRule="auto"/>
            </w:pPr>
          </w:p>
        </w:tc>
        <w:tc>
          <w:tcPr>
            <w:tcW w:w="850" w:type="dxa"/>
            <w:tcBorders>
              <w:top w:val="nil"/>
              <w:left w:val="nil"/>
              <w:bottom w:val="single" w:sz="4" w:space="0" w:color="auto"/>
              <w:right w:val="single" w:sz="4" w:space="0" w:color="auto"/>
            </w:tcBorders>
            <w:shd w:val="clear" w:color="auto" w:fill="auto"/>
            <w:noWrap/>
            <w:vAlign w:val="center"/>
          </w:tcPr>
          <w:p w:rsidR="00903667" w:rsidRDefault="00903667" w:rsidP="000C4AE9">
            <w:pPr>
              <w:spacing w:after="0"/>
              <w:jc w:val="center"/>
              <w:rPr>
                <w:rFonts w:ascii="Arial" w:hAnsi="Arial" w:cs="Arial"/>
              </w:rPr>
            </w:pPr>
            <w:r>
              <w:rPr>
                <w:rFonts w:ascii="Arial" w:hAnsi="Arial" w:cs="Arial"/>
              </w:rPr>
              <w:t>6</w:t>
            </w:r>
          </w:p>
        </w:tc>
        <w:tc>
          <w:tcPr>
            <w:tcW w:w="910" w:type="dxa"/>
            <w:tcBorders>
              <w:top w:val="nil"/>
              <w:left w:val="nil"/>
              <w:bottom w:val="single" w:sz="4" w:space="0" w:color="auto"/>
              <w:right w:val="single" w:sz="4" w:space="0" w:color="auto"/>
            </w:tcBorders>
            <w:shd w:val="clear" w:color="auto" w:fill="auto"/>
            <w:noWrap/>
            <w:vAlign w:val="center"/>
          </w:tcPr>
          <w:p w:rsidR="00903667" w:rsidRDefault="00903667" w:rsidP="009950A8">
            <w:pPr>
              <w:spacing w:after="0"/>
              <w:rPr>
                <w:rFonts w:ascii="Arial" w:hAnsi="Arial" w:cs="Arial"/>
              </w:rPr>
            </w:pPr>
            <w:r>
              <w:rPr>
                <w:rFonts w:ascii="Arial" w:hAnsi="Arial" w:cs="Arial"/>
              </w:rPr>
              <w:t>ADET</w:t>
            </w:r>
          </w:p>
        </w:tc>
        <w:tc>
          <w:tcPr>
            <w:tcW w:w="1559" w:type="dxa"/>
            <w:tcBorders>
              <w:top w:val="nil"/>
              <w:left w:val="nil"/>
              <w:bottom w:val="single" w:sz="4" w:space="0" w:color="auto"/>
              <w:right w:val="single" w:sz="4" w:space="0" w:color="auto"/>
            </w:tcBorders>
            <w:shd w:val="clear" w:color="auto" w:fill="auto"/>
            <w:noWrap/>
            <w:vAlign w:val="center"/>
          </w:tcPr>
          <w:p w:rsidR="00903667" w:rsidRPr="00F72091" w:rsidRDefault="00903667" w:rsidP="008711FB">
            <w:pPr>
              <w:jc w:val="center"/>
              <w:rPr>
                <w:rFonts w:ascii="Arial" w:hAnsi="Arial" w:cs="Arial"/>
              </w:rPr>
            </w:pPr>
          </w:p>
        </w:tc>
        <w:tc>
          <w:tcPr>
            <w:tcW w:w="1304" w:type="dxa"/>
            <w:tcBorders>
              <w:top w:val="nil"/>
              <w:left w:val="nil"/>
              <w:bottom w:val="single" w:sz="4" w:space="0" w:color="auto"/>
              <w:right w:val="single" w:sz="4" w:space="0" w:color="auto"/>
            </w:tcBorders>
            <w:shd w:val="clear" w:color="auto" w:fill="auto"/>
            <w:noWrap/>
            <w:vAlign w:val="center"/>
          </w:tcPr>
          <w:p w:rsidR="00903667" w:rsidRPr="00F72091" w:rsidRDefault="00903667" w:rsidP="00257E2A">
            <w:pPr>
              <w:jc w:val="center"/>
              <w:rPr>
                <w:rFonts w:ascii="Arial" w:hAnsi="Arial" w:cs="Arial"/>
              </w:rPr>
            </w:pPr>
          </w:p>
        </w:tc>
      </w:tr>
      <w:tr w:rsidR="00903667" w:rsidRPr="009231F0" w:rsidTr="00BB0889">
        <w:trPr>
          <w:trHeight w:val="437"/>
        </w:trPr>
        <w:tc>
          <w:tcPr>
            <w:tcW w:w="556" w:type="dxa"/>
            <w:tcBorders>
              <w:top w:val="nil"/>
              <w:left w:val="single" w:sz="4" w:space="0" w:color="auto"/>
              <w:bottom w:val="single" w:sz="4" w:space="0" w:color="auto"/>
              <w:right w:val="single" w:sz="4" w:space="0" w:color="auto"/>
            </w:tcBorders>
            <w:shd w:val="clear" w:color="auto" w:fill="auto"/>
            <w:noWrap/>
            <w:vAlign w:val="center"/>
            <w:hideMark/>
          </w:tcPr>
          <w:p w:rsidR="00903667" w:rsidRDefault="00903667" w:rsidP="00B42334">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3064" w:type="dxa"/>
            <w:tcBorders>
              <w:top w:val="nil"/>
              <w:left w:val="nil"/>
              <w:bottom w:val="single" w:sz="4" w:space="0" w:color="auto"/>
              <w:right w:val="single" w:sz="4" w:space="0" w:color="auto"/>
            </w:tcBorders>
            <w:shd w:val="clear" w:color="auto" w:fill="auto"/>
            <w:noWrap/>
            <w:vAlign w:val="center"/>
          </w:tcPr>
          <w:p w:rsidR="00903667" w:rsidRDefault="00903667" w:rsidP="009950A8">
            <w:pPr>
              <w:pStyle w:val="NormalWeb"/>
              <w:spacing w:before="0" w:beforeAutospacing="0" w:after="0" w:afterAutospacing="0"/>
            </w:pPr>
            <w:r>
              <w:t>12V 9 AH AKÜ GRUBU</w:t>
            </w:r>
          </w:p>
        </w:tc>
        <w:tc>
          <w:tcPr>
            <w:tcW w:w="2551" w:type="dxa"/>
            <w:tcBorders>
              <w:top w:val="nil"/>
              <w:left w:val="nil"/>
              <w:bottom w:val="single" w:sz="4" w:space="0" w:color="auto"/>
              <w:right w:val="single" w:sz="4" w:space="0" w:color="auto"/>
            </w:tcBorders>
            <w:shd w:val="clear" w:color="auto" w:fill="auto"/>
            <w:vAlign w:val="center"/>
          </w:tcPr>
          <w:p w:rsidR="00903667" w:rsidRPr="00E21E59" w:rsidRDefault="00903667" w:rsidP="00DE4524">
            <w:pPr>
              <w:spacing w:line="240" w:lineRule="auto"/>
            </w:pPr>
          </w:p>
        </w:tc>
        <w:tc>
          <w:tcPr>
            <w:tcW w:w="850" w:type="dxa"/>
            <w:tcBorders>
              <w:top w:val="nil"/>
              <w:left w:val="nil"/>
              <w:bottom w:val="single" w:sz="4" w:space="0" w:color="auto"/>
              <w:right w:val="single" w:sz="4" w:space="0" w:color="auto"/>
            </w:tcBorders>
            <w:shd w:val="clear" w:color="auto" w:fill="auto"/>
            <w:noWrap/>
            <w:vAlign w:val="center"/>
          </w:tcPr>
          <w:p w:rsidR="00903667" w:rsidRDefault="00903667" w:rsidP="000C4AE9">
            <w:pPr>
              <w:spacing w:after="0"/>
              <w:jc w:val="center"/>
              <w:rPr>
                <w:rFonts w:ascii="Arial" w:hAnsi="Arial" w:cs="Arial"/>
              </w:rPr>
            </w:pPr>
            <w:r>
              <w:rPr>
                <w:rFonts w:ascii="Arial" w:hAnsi="Arial" w:cs="Arial"/>
              </w:rPr>
              <w:t>1</w:t>
            </w:r>
          </w:p>
        </w:tc>
        <w:tc>
          <w:tcPr>
            <w:tcW w:w="910" w:type="dxa"/>
            <w:tcBorders>
              <w:top w:val="nil"/>
              <w:left w:val="nil"/>
              <w:bottom w:val="single" w:sz="4" w:space="0" w:color="auto"/>
              <w:right w:val="single" w:sz="4" w:space="0" w:color="auto"/>
            </w:tcBorders>
            <w:shd w:val="clear" w:color="auto" w:fill="auto"/>
            <w:noWrap/>
            <w:vAlign w:val="center"/>
          </w:tcPr>
          <w:p w:rsidR="00903667" w:rsidRDefault="00903667" w:rsidP="009950A8">
            <w:pPr>
              <w:spacing w:after="0"/>
              <w:rPr>
                <w:rFonts w:ascii="Arial" w:hAnsi="Arial" w:cs="Arial"/>
              </w:rPr>
            </w:pPr>
            <w:r>
              <w:rPr>
                <w:rFonts w:ascii="Arial" w:hAnsi="Arial" w:cs="Arial"/>
              </w:rPr>
              <w:t>ADET</w:t>
            </w:r>
          </w:p>
        </w:tc>
        <w:tc>
          <w:tcPr>
            <w:tcW w:w="1559" w:type="dxa"/>
            <w:tcBorders>
              <w:top w:val="nil"/>
              <w:left w:val="nil"/>
              <w:bottom w:val="single" w:sz="4" w:space="0" w:color="auto"/>
              <w:right w:val="single" w:sz="4" w:space="0" w:color="auto"/>
            </w:tcBorders>
            <w:shd w:val="clear" w:color="auto" w:fill="auto"/>
            <w:noWrap/>
            <w:vAlign w:val="center"/>
          </w:tcPr>
          <w:p w:rsidR="00903667" w:rsidRPr="00F72091" w:rsidRDefault="00903667" w:rsidP="008711FB">
            <w:pPr>
              <w:jc w:val="center"/>
              <w:rPr>
                <w:rFonts w:ascii="Arial" w:hAnsi="Arial" w:cs="Arial"/>
              </w:rPr>
            </w:pPr>
          </w:p>
        </w:tc>
        <w:tc>
          <w:tcPr>
            <w:tcW w:w="1304" w:type="dxa"/>
            <w:tcBorders>
              <w:top w:val="nil"/>
              <w:left w:val="nil"/>
              <w:bottom w:val="single" w:sz="4" w:space="0" w:color="auto"/>
              <w:right w:val="single" w:sz="4" w:space="0" w:color="auto"/>
            </w:tcBorders>
            <w:shd w:val="clear" w:color="auto" w:fill="auto"/>
            <w:noWrap/>
            <w:vAlign w:val="center"/>
          </w:tcPr>
          <w:p w:rsidR="00903667" w:rsidRPr="00F72091" w:rsidRDefault="00903667" w:rsidP="00257E2A">
            <w:pPr>
              <w:jc w:val="center"/>
              <w:rPr>
                <w:rFonts w:ascii="Arial" w:hAnsi="Arial" w:cs="Arial"/>
              </w:rPr>
            </w:pPr>
          </w:p>
        </w:tc>
      </w:tr>
      <w:tr w:rsidR="00903667" w:rsidRPr="009231F0" w:rsidTr="00BB0889">
        <w:trPr>
          <w:trHeight w:val="437"/>
        </w:trPr>
        <w:tc>
          <w:tcPr>
            <w:tcW w:w="556" w:type="dxa"/>
            <w:tcBorders>
              <w:top w:val="nil"/>
              <w:left w:val="single" w:sz="4" w:space="0" w:color="auto"/>
              <w:bottom w:val="single" w:sz="4" w:space="0" w:color="auto"/>
              <w:right w:val="single" w:sz="4" w:space="0" w:color="auto"/>
            </w:tcBorders>
            <w:shd w:val="clear" w:color="auto" w:fill="auto"/>
            <w:noWrap/>
            <w:vAlign w:val="center"/>
            <w:hideMark/>
          </w:tcPr>
          <w:p w:rsidR="00903667" w:rsidRDefault="00903667" w:rsidP="00B42334">
            <w:pPr>
              <w:spacing w:after="0" w:line="240" w:lineRule="auto"/>
              <w:jc w:val="center"/>
              <w:rPr>
                <w:rFonts w:ascii="Arial" w:eastAsia="Times New Roman" w:hAnsi="Arial" w:cs="Arial"/>
                <w:b/>
                <w:bCs/>
                <w:color w:val="000000"/>
              </w:rPr>
            </w:pPr>
            <w:r>
              <w:rPr>
                <w:rFonts w:ascii="Arial" w:eastAsia="Times New Roman" w:hAnsi="Arial" w:cs="Arial"/>
                <w:b/>
                <w:bCs/>
                <w:color w:val="000000"/>
              </w:rPr>
              <w:t>5</w:t>
            </w:r>
          </w:p>
        </w:tc>
        <w:tc>
          <w:tcPr>
            <w:tcW w:w="3064" w:type="dxa"/>
            <w:tcBorders>
              <w:top w:val="nil"/>
              <w:left w:val="nil"/>
              <w:bottom w:val="single" w:sz="4" w:space="0" w:color="auto"/>
              <w:right w:val="single" w:sz="4" w:space="0" w:color="auto"/>
            </w:tcBorders>
            <w:shd w:val="clear" w:color="auto" w:fill="auto"/>
            <w:noWrap/>
            <w:vAlign w:val="center"/>
          </w:tcPr>
          <w:p w:rsidR="00903667" w:rsidRDefault="00903667" w:rsidP="009950A8">
            <w:pPr>
              <w:pStyle w:val="NormalWeb"/>
              <w:spacing w:before="0" w:beforeAutospacing="0" w:after="0" w:afterAutospacing="0"/>
            </w:pPr>
            <w:r>
              <w:t>CLUSTER LİSANSI</w:t>
            </w:r>
          </w:p>
        </w:tc>
        <w:tc>
          <w:tcPr>
            <w:tcW w:w="2551" w:type="dxa"/>
            <w:tcBorders>
              <w:top w:val="nil"/>
              <w:left w:val="nil"/>
              <w:bottom w:val="single" w:sz="4" w:space="0" w:color="auto"/>
              <w:right w:val="single" w:sz="4" w:space="0" w:color="auto"/>
            </w:tcBorders>
            <w:shd w:val="clear" w:color="auto" w:fill="auto"/>
            <w:vAlign w:val="center"/>
          </w:tcPr>
          <w:p w:rsidR="00903667" w:rsidRPr="00E21E59" w:rsidRDefault="00903667" w:rsidP="00DE4524">
            <w:pPr>
              <w:spacing w:line="240" w:lineRule="auto"/>
            </w:pPr>
          </w:p>
        </w:tc>
        <w:tc>
          <w:tcPr>
            <w:tcW w:w="850" w:type="dxa"/>
            <w:tcBorders>
              <w:top w:val="nil"/>
              <w:left w:val="nil"/>
              <w:bottom w:val="single" w:sz="4" w:space="0" w:color="auto"/>
              <w:right w:val="single" w:sz="4" w:space="0" w:color="auto"/>
            </w:tcBorders>
            <w:shd w:val="clear" w:color="auto" w:fill="auto"/>
            <w:noWrap/>
            <w:vAlign w:val="center"/>
          </w:tcPr>
          <w:p w:rsidR="00903667" w:rsidRDefault="00903667" w:rsidP="000C4AE9">
            <w:pPr>
              <w:spacing w:after="0"/>
              <w:jc w:val="center"/>
              <w:rPr>
                <w:rFonts w:ascii="Arial" w:hAnsi="Arial" w:cs="Arial"/>
              </w:rPr>
            </w:pPr>
            <w:r>
              <w:rPr>
                <w:rFonts w:ascii="Arial" w:hAnsi="Arial" w:cs="Arial"/>
              </w:rPr>
              <w:t>2</w:t>
            </w:r>
          </w:p>
        </w:tc>
        <w:tc>
          <w:tcPr>
            <w:tcW w:w="910" w:type="dxa"/>
            <w:tcBorders>
              <w:top w:val="nil"/>
              <w:left w:val="nil"/>
              <w:bottom w:val="single" w:sz="4" w:space="0" w:color="auto"/>
              <w:right w:val="single" w:sz="4" w:space="0" w:color="auto"/>
            </w:tcBorders>
            <w:shd w:val="clear" w:color="auto" w:fill="auto"/>
            <w:noWrap/>
            <w:vAlign w:val="center"/>
          </w:tcPr>
          <w:p w:rsidR="00903667" w:rsidRDefault="00903667" w:rsidP="009950A8">
            <w:pPr>
              <w:spacing w:after="0"/>
              <w:rPr>
                <w:rFonts w:ascii="Arial" w:hAnsi="Arial" w:cs="Arial"/>
              </w:rPr>
            </w:pPr>
            <w:r>
              <w:rPr>
                <w:rFonts w:ascii="Arial" w:hAnsi="Arial" w:cs="Arial"/>
              </w:rPr>
              <w:t>ADET</w:t>
            </w:r>
          </w:p>
        </w:tc>
        <w:tc>
          <w:tcPr>
            <w:tcW w:w="1559" w:type="dxa"/>
            <w:tcBorders>
              <w:top w:val="nil"/>
              <w:left w:val="nil"/>
              <w:bottom w:val="single" w:sz="4" w:space="0" w:color="auto"/>
              <w:right w:val="single" w:sz="4" w:space="0" w:color="auto"/>
            </w:tcBorders>
            <w:shd w:val="clear" w:color="auto" w:fill="auto"/>
            <w:noWrap/>
            <w:vAlign w:val="center"/>
          </w:tcPr>
          <w:p w:rsidR="00903667" w:rsidRPr="00F72091" w:rsidRDefault="00903667" w:rsidP="008711FB">
            <w:pPr>
              <w:jc w:val="center"/>
              <w:rPr>
                <w:rFonts w:ascii="Arial" w:hAnsi="Arial" w:cs="Arial"/>
              </w:rPr>
            </w:pPr>
          </w:p>
        </w:tc>
        <w:tc>
          <w:tcPr>
            <w:tcW w:w="1304" w:type="dxa"/>
            <w:tcBorders>
              <w:top w:val="nil"/>
              <w:left w:val="nil"/>
              <w:bottom w:val="single" w:sz="4" w:space="0" w:color="auto"/>
              <w:right w:val="single" w:sz="4" w:space="0" w:color="auto"/>
            </w:tcBorders>
            <w:shd w:val="clear" w:color="auto" w:fill="auto"/>
            <w:noWrap/>
            <w:vAlign w:val="center"/>
          </w:tcPr>
          <w:p w:rsidR="00903667" w:rsidRPr="00F72091" w:rsidRDefault="00903667" w:rsidP="00257E2A">
            <w:pPr>
              <w:jc w:val="center"/>
              <w:rPr>
                <w:rFonts w:ascii="Arial" w:hAnsi="Arial" w:cs="Arial"/>
              </w:rPr>
            </w:pPr>
          </w:p>
        </w:tc>
      </w:tr>
      <w:tr w:rsidR="00402DFD" w:rsidRPr="009231F0" w:rsidTr="000F2BDE">
        <w:trPr>
          <w:trHeight w:hRule="exact" w:val="754"/>
        </w:trPr>
        <w:tc>
          <w:tcPr>
            <w:tcW w:w="556" w:type="dxa"/>
            <w:tcBorders>
              <w:top w:val="nil"/>
              <w:left w:val="nil"/>
              <w:bottom w:val="nil"/>
              <w:right w:val="nil"/>
            </w:tcBorders>
            <w:shd w:val="clear" w:color="auto" w:fill="auto"/>
            <w:noWrap/>
            <w:vAlign w:val="bottom"/>
            <w:hideMark/>
          </w:tcPr>
          <w:p w:rsidR="00402DFD" w:rsidRPr="009231F0" w:rsidRDefault="00402DFD" w:rsidP="009950A8">
            <w:pPr>
              <w:spacing w:after="0" w:line="240" w:lineRule="auto"/>
              <w:jc w:val="center"/>
              <w:rPr>
                <w:rFonts w:ascii="Arial" w:eastAsia="Times New Roman" w:hAnsi="Arial" w:cs="Arial"/>
                <w:b/>
                <w:bCs/>
                <w:color w:val="000000"/>
              </w:rPr>
            </w:pPr>
          </w:p>
        </w:tc>
        <w:tc>
          <w:tcPr>
            <w:tcW w:w="5615" w:type="dxa"/>
            <w:gridSpan w:val="2"/>
            <w:tcBorders>
              <w:top w:val="nil"/>
              <w:left w:val="nil"/>
              <w:bottom w:val="nil"/>
              <w:right w:val="nil"/>
            </w:tcBorders>
            <w:shd w:val="clear" w:color="auto" w:fill="auto"/>
            <w:noWrap/>
            <w:vAlign w:val="bottom"/>
            <w:hideMark/>
          </w:tcPr>
          <w:p w:rsidR="00402DFD" w:rsidRDefault="00402DFD" w:rsidP="00170B5A">
            <w:pPr>
              <w:spacing w:after="0" w:line="240" w:lineRule="auto"/>
              <w:rPr>
                <w:rFonts w:ascii="Arial" w:eastAsia="Times New Roman" w:hAnsi="Arial" w:cs="Arial"/>
                <w:color w:val="000000"/>
              </w:rPr>
            </w:pPr>
          </w:p>
          <w:p w:rsidR="00402DFD" w:rsidRDefault="00402DFD" w:rsidP="00170B5A">
            <w:pPr>
              <w:spacing w:after="0" w:line="240" w:lineRule="auto"/>
              <w:rPr>
                <w:rFonts w:ascii="Arial" w:eastAsia="Times New Roman" w:hAnsi="Arial" w:cs="Arial"/>
                <w:color w:val="000000"/>
              </w:rPr>
            </w:pPr>
          </w:p>
          <w:p w:rsidR="00402DFD" w:rsidRPr="009231F0" w:rsidRDefault="00402DFD" w:rsidP="00170B5A">
            <w:pPr>
              <w:spacing w:after="0" w:line="240" w:lineRule="auto"/>
              <w:rPr>
                <w:rFonts w:ascii="Arial" w:eastAsia="Times New Roman" w:hAnsi="Arial" w:cs="Arial"/>
                <w:color w:val="000000"/>
              </w:rPr>
            </w:pPr>
          </w:p>
        </w:tc>
        <w:tc>
          <w:tcPr>
            <w:tcW w:w="850" w:type="dxa"/>
            <w:tcBorders>
              <w:top w:val="nil"/>
              <w:left w:val="nil"/>
              <w:bottom w:val="nil"/>
              <w:right w:val="nil"/>
            </w:tcBorders>
            <w:shd w:val="clear" w:color="auto" w:fill="auto"/>
            <w:noWrap/>
            <w:vAlign w:val="center"/>
            <w:hideMark/>
          </w:tcPr>
          <w:p w:rsidR="00402DFD" w:rsidRPr="009231F0" w:rsidRDefault="00402DFD" w:rsidP="00170B5A">
            <w:pPr>
              <w:spacing w:after="0" w:line="240" w:lineRule="auto"/>
              <w:jc w:val="center"/>
              <w:rPr>
                <w:rFonts w:ascii="Arial" w:eastAsia="Times New Roman" w:hAnsi="Arial" w:cs="Arial"/>
                <w:color w:val="000000"/>
              </w:rPr>
            </w:pPr>
          </w:p>
        </w:tc>
        <w:tc>
          <w:tcPr>
            <w:tcW w:w="910" w:type="dxa"/>
            <w:tcBorders>
              <w:top w:val="nil"/>
              <w:left w:val="nil"/>
              <w:bottom w:val="nil"/>
              <w:right w:val="nil"/>
            </w:tcBorders>
            <w:shd w:val="clear" w:color="auto" w:fill="auto"/>
            <w:noWrap/>
            <w:vAlign w:val="center"/>
            <w:hideMark/>
          </w:tcPr>
          <w:p w:rsidR="00402DFD" w:rsidRPr="009231F0" w:rsidRDefault="00402DFD" w:rsidP="00170B5A">
            <w:pPr>
              <w:spacing w:after="0" w:line="240" w:lineRule="auto"/>
              <w:jc w:val="center"/>
              <w:rPr>
                <w:rFonts w:ascii="Arial" w:eastAsia="Times New Roman" w:hAnsi="Arial" w:cs="Arial"/>
                <w:color w:val="000000"/>
              </w:rPr>
            </w:pPr>
          </w:p>
          <w:p w:rsidR="00402DFD" w:rsidRPr="009231F0" w:rsidRDefault="00402DFD" w:rsidP="00170B5A">
            <w:pPr>
              <w:spacing w:after="0" w:line="240" w:lineRule="auto"/>
              <w:jc w:val="center"/>
              <w:rPr>
                <w:rFonts w:ascii="Arial" w:eastAsia="Times New Roman" w:hAnsi="Arial" w:cs="Arial"/>
                <w:color w:val="000000"/>
              </w:rPr>
            </w:pPr>
          </w:p>
          <w:p w:rsidR="00402DFD" w:rsidRPr="009231F0" w:rsidRDefault="00402DFD" w:rsidP="00170B5A">
            <w:pPr>
              <w:spacing w:after="0" w:line="240" w:lineRule="auto"/>
              <w:jc w:val="center"/>
              <w:rPr>
                <w:rFonts w:ascii="Arial" w:eastAsia="Times New Roman" w:hAnsi="Arial" w:cs="Arial"/>
                <w:color w:val="000000"/>
              </w:rPr>
            </w:pP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402DFD" w:rsidRPr="009231F0" w:rsidRDefault="00402DFD" w:rsidP="00170B5A">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TOPLAM</w:t>
            </w:r>
          </w:p>
        </w:tc>
        <w:tc>
          <w:tcPr>
            <w:tcW w:w="1304" w:type="dxa"/>
            <w:tcBorders>
              <w:top w:val="nil"/>
              <w:left w:val="nil"/>
              <w:bottom w:val="single" w:sz="4" w:space="0" w:color="auto"/>
              <w:right w:val="single" w:sz="4" w:space="0" w:color="auto"/>
            </w:tcBorders>
            <w:shd w:val="clear" w:color="auto" w:fill="auto"/>
            <w:noWrap/>
            <w:vAlign w:val="center"/>
            <w:hideMark/>
          </w:tcPr>
          <w:p w:rsidR="00402DFD" w:rsidRPr="009231F0" w:rsidRDefault="00402DFD" w:rsidP="00B83300">
            <w:pPr>
              <w:spacing w:after="0" w:line="240" w:lineRule="auto"/>
              <w:jc w:val="right"/>
              <w:rPr>
                <w:rFonts w:ascii="Arial" w:eastAsia="Times New Roman" w:hAnsi="Arial" w:cs="Arial"/>
                <w:b/>
                <w:bCs/>
                <w:color w:val="000000"/>
              </w:rPr>
            </w:pPr>
          </w:p>
        </w:tc>
      </w:tr>
    </w:tbl>
    <w:tbl>
      <w:tblPr>
        <w:tblStyle w:val="TabloKlavuzu"/>
        <w:tblW w:w="6571" w:type="dxa"/>
        <w:tblInd w:w="3056" w:type="dxa"/>
        <w:tblLook w:val="04A0"/>
      </w:tblPr>
      <w:tblGrid>
        <w:gridCol w:w="2272"/>
        <w:gridCol w:w="4299"/>
      </w:tblGrid>
      <w:tr w:rsidR="00AC38A6" w:rsidRPr="009231F0" w:rsidTr="0094301C">
        <w:trPr>
          <w:trHeight w:hRule="exact" w:val="1201"/>
        </w:trPr>
        <w:tc>
          <w:tcPr>
            <w:tcW w:w="2272" w:type="dxa"/>
          </w:tcPr>
          <w:p w:rsidR="00AC38A6" w:rsidRPr="009231F0" w:rsidRDefault="00AC38A6">
            <w:pPr>
              <w:rPr>
                <w:rFonts w:ascii="Arial" w:hAnsi="Arial" w:cs="Arial"/>
                <w:b/>
              </w:rPr>
            </w:pPr>
          </w:p>
          <w:p w:rsidR="00AC38A6" w:rsidRPr="009231F0" w:rsidRDefault="009231F0">
            <w:pPr>
              <w:rPr>
                <w:rFonts w:ascii="Arial" w:hAnsi="Arial" w:cs="Arial"/>
                <w:b/>
              </w:rPr>
            </w:pPr>
            <w:r>
              <w:rPr>
                <w:rFonts w:ascii="Arial" w:hAnsi="Arial" w:cs="Arial"/>
                <w:b/>
              </w:rPr>
              <w:t>Firma Ad ve Ticaret Unvan:</w:t>
            </w:r>
          </w:p>
          <w:p w:rsidR="00AC38A6" w:rsidRPr="009231F0" w:rsidRDefault="009231F0">
            <w:pPr>
              <w:rPr>
                <w:rFonts w:ascii="Arial" w:hAnsi="Arial" w:cs="Arial"/>
                <w:b/>
              </w:rPr>
            </w:pPr>
            <w:r>
              <w:rPr>
                <w:rFonts w:ascii="Arial" w:hAnsi="Arial" w:cs="Arial"/>
                <w:b/>
              </w:rPr>
              <w:t>Firma Vergi No:</w:t>
            </w:r>
          </w:p>
        </w:tc>
        <w:tc>
          <w:tcPr>
            <w:tcW w:w="4299" w:type="dxa"/>
          </w:tcPr>
          <w:p w:rsidR="0002391A" w:rsidRPr="009231F0" w:rsidRDefault="0002391A">
            <w:pPr>
              <w:rPr>
                <w:rFonts w:ascii="Arial" w:hAnsi="Arial" w:cs="Arial"/>
              </w:rPr>
            </w:pPr>
          </w:p>
          <w:p w:rsidR="00AC38A6" w:rsidRPr="009231F0" w:rsidRDefault="00AC38A6">
            <w:pPr>
              <w:rPr>
                <w:rFonts w:ascii="Arial" w:hAnsi="Arial" w:cs="Arial"/>
              </w:rPr>
            </w:pPr>
            <w:r w:rsidRPr="009231F0">
              <w:rPr>
                <w:rFonts w:ascii="Arial" w:hAnsi="Arial" w:cs="Arial"/>
              </w:rPr>
              <w:t>………………………………………………..</w:t>
            </w:r>
          </w:p>
          <w:p w:rsidR="0002391A" w:rsidRPr="009231F0" w:rsidRDefault="0002391A">
            <w:pPr>
              <w:rPr>
                <w:rFonts w:ascii="Arial" w:hAnsi="Arial" w:cs="Arial"/>
              </w:rPr>
            </w:pPr>
          </w:p>
          <w:p w:rsidR="0002391A" w:rsidRPr="009231F0" w:rsidRDefault="0002391A">
            <w:pPr>
              <w:rPr>
                <w:rFonts w:ascii="Arial" w:hAnsi="Arial" w:cs="Arial"/>
              </w:rPr>
            </w:pPr>
            <w:r w:rsidRPr="009231F0">
              <w:rPr>
                <w:rFonts w:ascii="Arial" w:hAnsi="Arial" w:cs="Arial"/>
              </w:rPr>
              <w:t>………………………………………………..</w:t>
            </w:r>
          </w:p>
          <w:p w:rsidR="0002391A" w:rsidRPr="009231F0" w:rsidRDefault="0002391A">
            <w:pPr>
              <w:rPr>
                <w:rFonts w:ascii="Arial" w:hAnsi="Arial" w:cs="Arial"/>
              </w:rPr>
            </w:pPr>
          </w:p>
        </w:tc>
      </w:tr>
      <w:tr w:rsidR="00C8312F" w:rsidRPr="009231F0" w:rsidTr="00EE6626">
        <w:trPr>
          <w:trHeight w:val="1029"/>
        </w:trPr>
        <w:tc>
          <w:tcPr>
            <w:tcW w:w="2272" w:type="dxa"/>
          </w:tcPr>
          <w:p w:rsidR="00C8312F" w:rsidRPr="009231F0" w:rsidRDefault="00C8312F" w:rsidP="00C8312F">
            <w:pPr>
              <w:rPr>
                <w:rFonts w:ascii="Arial" w:hAnsi="Arial" w:cs="Arial"/>
                <w:b/>
              </w:rPr>
            </w:pPr>
          </w:p>
          <w:p w:rsidR="00C8312F" w:rsidRPr="009231F0" w:rsidRDefault="00C8312F" w:rsidP="00C8312F">
            <w:pPr>
              <w:rPr>
                <w:rFonts w:ascii="Arial" w:hAnsi="Arial" w:cs="Arial"/>
                <w:b/>
              </w:rPr>
            </w:pPr>
          </w:p>
          <w:p w:rsidR="00C8312F" w:rsidRPr="009231F0" w:rsidRDefault="00C8312F" w:rsidP="00C8312F">
            <w:pPr>
              <w:rPr>
                <w:rFonts w:ascii="Arial" w:hAnsi="Arial" w:cs="Arial"/>
                <w:b/>
              </w:rPr>
            </w:pPr>
          </w:p>
          <w:p w:rsidR="00C8312F" w:rsidRPr="009231F0" w:rsidRDefault="00C8312F" w:rsidP="009231F0">
            <w:pPr>
              <w:rPr>
                <w:rFonts w:ascii="Arial" w:hAnsi="Arial" w:cs="Arial"/>
                <w:b/>
              </w:rPr>
            </w:pPr>
            <w:r w:rsidRPr="009231F0">
              <w:rPr>
                <w:rFonts w:ascii="Arial" w:hAnsi="Arial" w:cs="Arial"/>
                <w:b/>
              </w:rPr>
              <w:t>Kaşe-İmza</w:t>
            </w:r>
            <w:r w:rsidR="009231F0">
              <w:rPr>
                <w:rFonts w:ascii="Arial" w:hAnsi="Arial" w:cs="Arial"/>
                <w:b/>
              </w:rPr>
              <w:t>:</w:t>
            </w:r>
          </w:p>
        </w:tc>
        <w:tc>
          <w:tcPr>
            <w:tcW w:w="4299" w:type="dxa"/>
          </w:tcPr>
          <w:p w:rsidR="00C8312F" w:rsidRPr="009231F0" w:rsidRDefault="00C8312F" w:rsidP="000F2BDE">
            <w:pPr>
              <w:jc w:val="center"/>
              <w:rPr>
                <w:rFonts w:ascii="Arial" w:hAnsi="Arial" w:cs="Arial"/>
              </w:rPr>
            </w:pPr>
          </w:p>
        </w:tc>
      </w:tr>
    </w:tbl>
    <w:p w:rsidR="00870553" w:rsidRDefault="00870553" w:rsidP="0002391A">
      <w:pPr>
        <w:jc w:val="both"/>
        <w:rPr>
          <w:rFonts w:ascii="Arial" w:hAnsi="Arial" w:cs="Arial"/>
        </w:rPr>
      </w:pPr>
    </w:p>
    <w:p w:rsidR="00BB0889" w:rsidRDefault="00BB0889" w:rsidP="00F44DC0">
      <w:pPr>
        <w:jc w:val="both"/>
        <w:rPr>
          <w:rFonts w:ascii="Arial" w:hAnsi="Arial" w:cs="Arial"/>
        </w:rPr>
      </w:pPr>
    </w:p>
    <w:p w:rsidR="005D2CA0" w:rsidRDefault="0002391A" w:rsidP="00F44DC0">
      <w:pPr>
        <w:jc w:val="both"/>
        <w:rPr>
          <w:rFonts w:ascii="Arial" w:hAnsi="Arial" w:cs="Arial"/>
        </w:rPr>
      </w:pPr>
      <w:r w:rsidRPr="009231F0">
        <w:rPr>
          <w:rFonts w:ascii="Arial" w:hAnsi="Arial" w:cs="Arial"/>
        </w:rPr>
        <w:t>YALNIZ:</w:t>
      </w:r>
      <w:r w:rsidR="00691C7B" w:rsidRPr="009231F0">
        <w:rPr>
          <w:rFonts w:ascii="Arial" w:hAnsi="Arial" w:cs="Arial"/>
        </w:rPr>
        <w:t>………………………………………………………………………</w:t>
      </w:r>
      <w:r w:rsidR="003E6A8D">
        <w:rPr>
          <w:rFonts w:ascii="Arial" w:hAnsi="Arial" w:cs="Arial"/>
        </w:rPr>
        <w:tab/>
      </w:r>
    </w:p>
    <w:p w:rsidR="00903667" w:rsidRDefault="00903667" w:rsidP="00F44DC0">
      <w:pPr>
        <w:jc w:val="both"/>
        <w:rPr>
          <w:rFonts w:ascii="Arial" w:hAnsi="Arial" w:cs="Arial"/>
        </w:rPr>
      </w:pPr>
    </w:p>
    <w:p w:rsidR="00903667" w:rsidRDefault="00903667" w:rsidP="00F44DC0">
      <w:pPr>
        <w:jc w:val="both"/>
        <w:rPr>
          <w:rFonts w:ascii="Arial" w:hAnsi="Arial" w:cs="Arial"/>
        </w:rPr>
      </w:pPr>
    </w:p>
    <w:p w:rsidR="00903667" w:rsidRDefault="00903667" w:rsidP="00903667">
      <w:pPr>
        <w:jc w:val="center"/>
        <w:rPr>
          <w:sz w:val="28"/>
          <w:szCs w:val="28"/>
        </w:rPr>
      </w:pPr>
      <w:r w:rsidRPr="00450F33">
        <w:rPr>
          <w:sz w:val="28"/>
          <w:szCs w:val="28"/>
        </w:rPr>
        <w:lastRenderedPageBreak/>
        <w:t xml:space="preserve">İDARİ VE MALİ İŞLER DAİRE BAŞKANLIĞI </w:t>
      </w:r>
      <w:r>
        <w:rPr>
          <w:sz w:val="28"/>
          <w:szCs w:val="28"/>
        </w:rPr>
        <w:t xml:space="preserve">VE PERSONEL DAİRE BAŞKANLIĞI ORTAK KULLANILACAK </w:t>
      </w:r>
      <w:r w:rsidRPr="00450F33">
        <w:rPr>
          <w:sz w:val="28"/>
          <w:szCs w:val="28"/>
        </w:rPr>
        <w:t>TELEFON SANTRALI TEKNİK ŞARTNAMESİ</w:t>
      </w:r>
    </w:p>
    <w:p w:rsidR="00903667" w:rsidRPr="0013267F" w:rsidRDefault="00903667" w:rsidP="00903667">
      <w:pPr>
        <w:jc w:val="both"/>
        <w:rPr>
          <w:b/>
          <w:bCs/>
        </w:rPr>
      </w:pPr>
      <w:r w:rsidRPr="0013267F">
        <w:rPr>
          <w:b/>
          <w:bCs/>
        </w:rPr>
        <w:t>İşin Tanımı</w:t>
      </w:r>
    </w:p>
    <w:p w:rsidR="00903667" w:rsidRDefault="00903667" w:rsidP="00903667">
      <w:pPr>
        <w:pStyle w:val="ListeParagraf"/>
        <w:numPr>
          <w:ilvl w:val="0"/>
          <w:numId w:val="11"/>
        </w:numPr>
        <w:spacing w:after="160" w:line="259" w:lineRule="auto"/>
        <w:jc w:val="both"/>
      </w:pPr>
      <w:r w:rsidRPr="0013267F">
        <w:t xml:space="preserve">Çukurova Üniversitesi </w:t>
      </w:r>
      <w:r>
        <w:t>İdari</w:t>
      </w:r>
      <w:r w:rsidRPr="0013267F">
        <w:t xml:space="preserve"> binada yer alan </w:t>
      </w:r>
      <w:r>
        <w:t xml:space="preserve">İdari ve Mali İşler Daire Başkanlığı (IMID) ve Personel Daire Başkanlıklarında </w:t>
      </w:r>
      <w:r w:rsidRPr="0013267F">
        <w:t xml:space="preserve">halihazırda kullanılan telefon santralları </w:t>
      </w:r>
      <w:r>
        <w:t xml:space="preserve">yerine bir adet yerli malı hibrit </w:t>
      </w:r>
      <w:r w:rsidRPr="0013267F">
        <w:t>IP santral</w:t>
      </w:r>
      <w:r>
        <w:t xml:space="preserve"> alımı yapılacaktır ve alımı yapılacak olan santral idarenin göstereceği yere kurulacaktır. Söz konusu santral hem IMID’i hem de Personel D. Bşk. lığını besleyecektir.</w:t>
      </w:r>
    </w:p>
    <w:p w:rsidR="00903667" w:rsidRDefault="00903667" w:rsidP="00903667">
      <w:pPr>
        <w:pStyle w:val="ListeParagraf"/>
        <w:numPr>
          <w:ilvl w:val="0"/>
          <w:numId w:val="11"/>
        </w:numPr>
        <w:spacing w:after="160" w:line="259" w:lineRule="auto"/>
        <w:jc w:val="both"/>
      </w:pPr>
      <w:r>
        <w:t xml:space="preserve">Kurulacak </w:t>
      </w:r>
      <w:r w:rsidRPr="0013267F">
        <w:t>santr</w:t>
      </w:r>
      <w:r>
        <w:t>a</w:t>
      </w:r>
      <w:r w:rsidRPr="0013267F">
        <w:t>lde telefon hizmeti IP telefonlar ile verilecektir.</w:t>
      </w:r>
    </w:p>
    <w:p w:rsidR="00903667" w:rsidRPr="00AA18EC" w:rsidRDefault="00903667" w:rsidP="00903667">
      <w:pPr>
        <w:pStyle w:val="ListeParagraf"/>
        <w:numPr>
          <w:ilvl w:val="0"/>
          <w:numId w:val="11"/>
        </w:numPr>
        <w:spacing w:after="160" w:line="259" w:lineRule="auto"/>
      </w:pPr>
      <w:r>
        <w:t>Kurulacak</w:t>
      </w:r>
      <w:r w:rsidRPr="00AA18EC">
        <w:t xml:space="preserve"> santralın ve Rektörlük santralının otonom (yedekli) çalışması için İki adet cluster lisansı alınacaktır. Lisanslardan biri </w:t>
      </w:r>
      <w:r>
        <w:t>yeni</w:t>
      </w:r>
      <w:r w:rsidRPr="00AA18EC">
        <w:t xml:space="preserve"> santral</w:t>
      </w:r>
      <w:r>
        <w:t>e</w:t>
      </w:r>
      <w:r w:rsidRPr="00AA18EC">
        <w:t xml:space="preserve"> diğeri Rektörlük santralına yüklenecek</w:t>
      </w:r>
      <w:r>
        <w:t xml:space="preserve"> olup santrallerin birbirleri ile yedekli çalışması sağlanacaktır.</w:t>
      </w:r>
    </w:p>
    <w:p w:rsidR="00903667" w:rsidRDefault="00903667" w:rsidP="00903667">
      <w:pPr>
        <w:pStyle w:val="ListeParagraf"/>
        <w:numPr>
          <w:ilvl w:val="0"/>
          <w:numId w:val="11"/>
        </w:numPr>
        <w:spacing w:after="160" w:line="259" w:lineRule="auto"/>
        <w:jc w:val="both"/>
      </w:pPr>
      <w:r w:rsidRPr="0013267F">
        <w:t xml:space="preserve">Üniversite telefon santralımız Telesis X1 sr5 model olup, kurulacak sistemler uyumlu olacaktır. </w:t>
      </w:r>
    </w:p>
    <w:p w:rsidR="00903667" w:rsidRPr="00AC2523" w:rsidRDefault="00903667" w:rsidP="00903667">
      <w:pPr>
        <w:pStyle w:val="ListeParagraf"/>
        <w:numPr>
          <w:ilvl w:val="0"/>
          <w:numId w:val="11"/>
        </w:numPr>
        <w:spacing w:after="160" w:line="259" w:lineRule="auto"/>
        <w:jc w:val="both"/>
      </w:pPr>
      <w:r w:rsidRPr="00AC2523">
        <w:t>Kullanılacak olan tüm malzemeler Yüklenici tarafından sağlanacak, sistem montajı, kablolama, programlama Yüklenici tarafından yapılarak tüm sistem kullanıma hazır olarak teslim edilecektir.</w:t>
      </w:r>
    </w:p>
    <w:p w:rsidR="00903667" w:rsidRPr="00AC2523" w:rsidRDefault="00903667" w:rsidP="00903667">
      <w:pPr>
        <w:pStyle w:val="ListeParagraf"/>
        <w:numPr>
          <w:ilvl w:val="0"/>
          <w:numId w:val="11"/>
        </w:numPr>
        <w:spacing w:after="160" w:line="259" w:lineRule="auto"/>
        <w:jc w:val="both"/>
      </w:pPr>
      <w:r w:rsidRPr="00AC2523">
        <w:t>Yüklenici, doğrudan temin kapsamında verilecek santral bakım, onarım, programlama, arıza giderme ve teknik servis hizmetlerini kendi firması bünyesinde görevlendireceği, gerekli teknik yeterliliğe sahip personel aracılığıyla bizzat yerine getirecektir.</w:t>
      </w:r>
    </w:p>
    <w:p w:rsidR="00903667" w:rsidRPr="00AA18EC" w:rsidRDefault="00903667" w:rsidP="00903667">
      <w:pPr>
        <w:pStyle w:val="ListeParagraf"/>
        <w:numPr>
          <w:ilvl w:val="0"/>
          <w:numId w:val="11"/>
        </w:numPr>
        <w:spacing w:after="160" w:line="259" w:lineRule="auto"/>
      </w:pPr>
      <w:r w:rsidRPr="00AA18EC">
        <w:t>Hizmetin tamamı veya herhangi bir kısmı alt yüklenicilere yaptırılamaz.</w:t>
      </w:r>
    </w:p>
    <w:p w:rsidR="00903667" w:rsidRPr="00AA18EC" w:rsidRDefault="00903667" w:rsidP="00903667">
      <w:pPr>
        <w:pStyle w:val="ListeParagraf"/>
        <w:numPr>
          <w:ilvl w:val="0"/>
          <w:numId w:val="11"/>
        </w:numPr>
        <w:spacing w:after="160" w:line="259" w:lineRule="auto"/>
      </w:pPr>
      <w:r w:rsidRPr="00AA18EC">
        <w:t>Yüklenici, idarenin bilgisi ve onayı dışında üçüncü kişiler aracılığıyla hizmetin ifasını gerçekleştiremez.</w:t>
      </w:r>
    </w:p>
    <w:p w:rsidR="00903667" w:rsidRPr="00AA18EC" w:rsidRDefault="00903667" w:rsidP="00903667">
      <w:pPr>
        <w:pStyle w:val="ListeParagraf"/>
        <w:numPr>
          <w:ilvl w:val="0"/>
          <w:numId w:val="11"/>
        </w:numPr>
        <w:spacing w:after="160" w:line="259" w:lineRule="auto"/>
      </w:pPr>
      <w:r w:rsidRPr="00AA18EC">
        <w:t>Yüklenici, garanti süresince idare tarafından bildirilen arızalara bildirim saatinden itibaren en geç 2 saat içerisinde yerinde müdahale edecektir.</w:t>
      </w:r>
    </w:p>
    <w:p w:rsidR="00903667" w:rsidRPr="00AC2523" w:rsidRDefault="00903667" w:rsidP="00903667">
      <w:pPr>
        <w:pStyle w:val="ListeParagraf"/>
        <w:numPr>
          <w:ilvl w:val="0"/>
          <w:numId w:val="11"/>
        </w:numPr>
        <w:spacing w:after="160" w:line="259" w:lineRule="auto"/>
        <w:jc w:val="both"/>
        <w:rPr>
          <w:b/>
          <w:bCs/>
        </w:rPr>
      </w:pPr>
      <w:r w:rsidRPr="00352BB2">
        <w:t>Yüklenici, söz konusu yetkili servis veya teknik servis yetkilendirme belgesinin bir örneğini teklifinin ekinde ve/veya idarenin talebi üzerine idareye sunmakla yükümlüdür.</w:t>
      </w:r>
    </w:p>
    <w:p w:rsidR="00903667" w:rsidRPr="00AA18EC" w:rsidRDefault="00903667" w:rsidP="00903667">
      <w:pPr>
        <w:jc w:val="both"/>
        <w:rPr>
          <w:b/>
          <w:bCs/>
        </w:rPr>
      </w:pPr>
    </w:p>
    <w:p w:rsidR="00903667" w:rsidRPr="00AA18EC" w:rsidRDefault="00903667" w:rsidP="00903667">
      <w:pPr>
        <w:pStyle w:val="ListeParagraf"/>
        <w:jc w:val="both"/>
        <w:rPr>
          <w:b/>
          <w:bCs/>
        </w:rPr>
      </w:pPr>
      <w:r w:rsidRPr="00AA18EC">
        <w:rPr>
          <w:b/>
          <w:bCs/>
        </w:rPr>
        <w:t>Santral</w:t>
      </w:r>
    </w:p>
    <w:p w:rsidR="00903667" w:rsidRPr="0013267F" w:rsidRDefault="00903667" w:rsidP="00903667">
      <w:pPr>
        <w:pStyle w:val="ListeParagraf"/>
        <w:numPr>
          <w:ilvl w:val="0"/>
          <w:numId w:val="11"/>
        </w:numPr>
        <w:spacing w:after="160" w:line="259" w:lineRule="auto"/>
        <w:jc w:val="both"/>
      </w:pPr>
      <w:r w:rsidRPr="0013267F">
        <w:t xml:space="preserve">Yeni kurulacak olan santral; en az </w:t>
      </w:r>
      <w:r>
        <w:t xml:space="preserve">4 </w:t>
      </w:r>
      <w:r w:rsidRPr="0013267F">
        <w:t xml:space="preserve">analog dış hat, </w:t>
      </w:r>
      <w:r>
        <w:t xml:space="preserve">en az 8 analog iç hat, </w:t>
      </w:r>
      <w:r w:rsidRPr="0013267F">
        <w:t>en az 11</w:t>
      </w:r>
      <w:r>
        <w:t>2</w:t>
      </w:r>
      <w:r w:rsidRPr="0013267F">
        <w:t xml:space="preserve"> IP abone, </w:t>
      </w:r>
      <w:r>
        <w:t xml:space="preserve">en az </w:t>
      </w:r>
      <w:r w:rsidRPr="0013267F">
        <w:t xml:space="preserve">8*8 DVR ve </w:t>
      </w:r>
      <w:r>
        <w:t xml:space="preserve">10 VOIP,2 adet </w:t>
      </w:r>
      <w:r w:rsidRPr="007B0824">
        <w:rPr>
          <w:b/>
        </w:rPr>
        <w:t>cluster</w:t>
      </w:r>
      <w:r>
        <w:t xml:space="preserve"> lisansı </w:t>
      </w:r>
      <w:r w:rsidRPr="0013267F">
        <w:t xml:space="preserve">kapasiteli </w:t>
      </w:r>
      <w:r w:rsidRPr="00E6288C">
        <w:rPr>
          <w:b/>
          <w:bCs/>
        </w:rPr>
        <w:t>otonom</w:t>
      </w:r>
      <w:r>
        <w:t>, hibrit</w:t>
      </w:r>
      <w:r w:rsidRPr="0013267F">
        <w:t>IP santral olmalıdır.</w:t>
      </w:r>
    </w:p>
    <w:p w:rsidR="00903667" w:rsidRPr="0013267F" w:rsidRDefault="00903667" w:rsidP="00903667">
      <w:pPr>
        <w:pStyle w:val="ListeParagraf"/>
        <w:numPr>
          <w:ilvl w:val="1"/>
          <w:numId w:val="11"/>
        </w:numPr>
        <w:tabs>
          <w:tab w:val="left" w:pos="1560"/>
        </w:tabs>
        <w:spacing w:after="160" w:line="259" w:lineRule="auto"/>
        <w:jc w:val="both"/>
      </w:pPr>
      <w:r w:rsidRPr="0013267F">
        <w:t>Santral üreticisi ISO-9001 Kalite Belgesi, Gümrük ve Ticaret Bakanlığı Satış Sonrası Hizmet Yeterlilik Belgesi, CE Belgelerine sahip olmalıdır.</w:t>
      </w:r>
    </w:p>
    <w:p w:rsidR="00903667" w:rsidRDefault="00903667" w:rsidP="00903667">
      <w:pPr>
        <w:pStyle w:val="ListeParagraf"/>
        <w:numPr>
          <w:ilvl w:val="1"/>
          <w:numId w:val="11"/>
        </w:numPr>
        <w:tabs>
          <w:tab w:val="left" w:pos="1560"/>
        </w:tabs>
        <w:spacing w:after="160" w:line="259" w:lineRule="auto"/>
        <w:jc w:val="both"/>
      </w:pPr>
      <w:r w:rsidRPr="0013267F">
        <w:t>Ürünler, yeni ve kullanılmamış olmalıdır. Üzerinde şekil bozukluğu, çizik, çatlak, kırık, pas olmamalıdır. Sistemde tüm metal aksam paslanmaya ve korozyona karşı korunmuş olmalıdır.</w:t>
      </w:r>
    </w:p>
    <w:p w:rsidR="00903667" w:rsidRDefault="00903667" w:rsidP="00903667">
      <w:pPr>
        <w:pStyle w:val="ListeParagraf"/>
        <w:numPr>
          <w:ilvl w:val="1"/>
          <w:numId w:val="11"/>
        </w:numPr>
        <w:tabs>
          <w:tab w:val="left" w:pos="1560"/>
        </w:tabs>
        <w:spacing w:after="160" w:line="259" w:lineRule="auto"/>
        <w:jc w:val="both"/>
      </w:pPr>
      <w:r>
        <w:t>Santral devre ve paket anahtarlama (circuit ve packetswitching) teknolojilerini entegre sunan yapıda olmalıdır. Santral, üretici firmanın ürettiği en son model ve versiyonda olmalıdır. Santrala;</w:t>
      </w:r>
    </w:p>
    <w:p w:rsidR="00903667" w:rsidRDefault="00903667" w:rsidP="00903667">
      <w:pPr>
        <w:pStyle w:val="ListeParagraf"/>
        <w:ind w:left="1353"/>
        <w:jc w:val="both"/>
      </w:pPr>
      <w:r>
        <w:t>Devre anahtarlamalı terminal ekipmanları (Sayısal, analog telefon vb.)</w:t>
      </w:r>
    </w:p>
    <w:p w:rsidR="00903667" w:rsidRDefault="00903667" w:rsidP="00903667">
      <w:pPr>
        <w:pStyle w:val="ListeParagraf"/>
        <w:ind w:left="1353"/>
        <w:jc w:val="both"/>
      </w:pPr>
      <w:r>
        <w:t>Devre anahtarlamalı dış hatlar (E1, analog dış hat vb.)</w:t>
      </w:r>
    </w:p>
    <w:p w:rsidR="00903667" w:rsidRDefault="00903667" w:rsidP="00903667">
      <w:pPr>
        <w:pStyle w:val="ListeParagraf"/>
        <w:ind w:left="1353"/>
        <w:jc w:val="both"/>
      </w:pPr>
      <w:r>
        <w:t>Paket anahtarlamalı terminal ekipmanları (IP telefon, IP softphone vb.)</w:t>
      </w:r>
    </w:p>
    <w:p w:rsidR="00903667" w:rsidRDefault="00903667" w:rsidP="00903667">
      <w:pPr>
        <w:pStyle w:val="ListeParagraf"/>
        <w:ind w:left="1353"/>
        <w:jc w:val="both"/>
      </w:pPr>
      <w:r>
        <w:t xml:space="preserve">Paket anahtarlamalı dış hatlar (IP trank vb.)  </w:t>
      </w:r>
    </w:p>
    <w:p w:rsidR="00903667" w:rsidRDefault="00903667" w:rsidP="00903667">
      <w:pPr>
        <w:pStyle w:val="ListeParagraf"/>
        <w:ind w:left="1353"/>
        <w:jc w:val="both"/>
      </w:pPr>
      <w:r>
        <w:t>bağlanabilmelidir.</w:t>
      </w:r>
    </w:p>
    <w:p w:rsidR="00903667" w:rsidRDefault="00903667" w:rsidP="00903667">
      <w:pPr>
        <w:pStyle w:val="ListeParagraf"/>
        <w:ind w:left="1353"/>
        <w:jc w:val="both"/>
      </w:pPr>
      <w:r>
        <w:t xml:space="preserve">Santralda modern, az güç harcayan yarı iletken elemanlar kullanılmış olmalıdır. </w:t>
      </w:r>
    </w:p>
    <w:p w:rsidR="00903667" w:rsidRPr="0013267F" w:rsidRDefault="00903667" w:rsidP="00903667">
      <w:pPr>
        <w:pStyle w:val="ListeParagraf"/>
        <w:numPr>
          <w:ilvl w:val="1"/>
          <w:numId w:val="11"/>
        </w:numPr>
        <w:tabs>
          <w:tab w:val="left" w:pos="1560"/>
          <w:tab w:val="left" w:pos="1701"/>
        </w:tabs>
        <w:spacing w:after="160" w:line="259" w:lineRule="auto"/>
        <w:jc w:val="both"/>
      </w:pPr>
      <w:r>
        <w:t>Santral, oluşturulmuş veya oluşturulabilecek şebekelerde çalışabilmesi için, PRI, SS7, Q sig, DSS-1 (Euro ISDN CCS), 2 ve 4 tel E&amp;M, RDTT, DTMF, Dekadik sinyalleşmeleri desteklemelidir.</w:t>
      </w:r>
    </w:p>
    <w:p w:rsidR="00903667" w:rsidRDefault="00903667" w:rsidP="00903667">
      <w:pPr>
        <w:pStyle w:val="ListeParagraf"/>
        <w:numPr>
          <w:ilvl w:val="1"/>
          <w:numId w:val="11"/>
        </w:numPr>
        <w:tabs>
          <w:tab w:val="left" w:pos="1560"/>
        </w:tabs>
        <w:spacing w:after="160" w:line="259" w:lineRule="auto"/>
        <w:jc w:val="both"/>
      </w:pPr>
      <w:r w:rsidRPr="002806A0">
        <w:t>Santralın yazılımı yüksek seviyeli (C vb.) bir dille yazılmış olmalıdır.</w:t>
      </w:r>
      <w:r>
        <w:t xml:space="preserve"> </w:t>
      </w:r>
      <w:r w:rsidRPr="0013267F">
        <w:t xml:space="preserve">Santral yazılımlarının güncellemeleri, santralın işlemesinde kesintiye sebep olmadan sisteme yüklenebilmelidir. Santral yazılımının güncellenmesi sırasında santralın hiçbir ünitesinin enerjisinin kesilmesine ihtiyaç olmamalı ve donanımsal değişiklikler (eprom değiştirme vb.) yapılmamalıdır. Santral </w:t>
      </w:r>
      <w:r w:rsidRPr="0013267F">
        <w:lastRenderedPageBreak/>
        <w:t>güncelleme öncesi yazılımı da hafızasında tutabilmeli ve istenildiğinde bir daha yükleme yapılmadan eski yazılıma dönebilmelidir.</w:t>
      </w:r>
    </w:p>
    <w:p w:rsidR="00903667" w:rsidRDefault="00903667" w:rsidP="00903667">
      <w:pPr>
        <w:pStyle w:val="ListeParagraf"/>
        <w:numPr>
          <w:ilvl w:val="1"/>
          <w:numId w:val="11"/>
        </w:numPr>
        <w:tabs>
          <w:tab w:val="left" w:pos="1560"/>
        </w:tabs>
        <w:spacing w:after="160" w:line="259" w:lineRule="auto"/>
        <w:jc w:val="both"/>
      </w:pPr>
      <w:r w:rsidRPr="0013267F">
        <w:t>Santralın programlanması internet protokolü üzerinden herhangi bir web browser (internet gezgini) kullanılarak kolaylıkla yapılabilmelidir. Programlama için özel bir program ya da PC’ye ihtiyaç duyulmamalıdır. Santrala erişim için farklı seviyelerde yetkilere sahip kullanıcılar tanımlanabilmelidir. Programlama için yapılan tüm giriş çıkışlar bir log dosyasında tutulabilmelidir.</w:t>
      </w:r>
    </w:p>
    <w:p w:rsidR="00903667" w:rsidRDefault="00903667" w:rsidP="00903667">
      <w:pPr>
        <w:pStyle w:val="ListeParagraf"/>
        <w:numPr>
          <w:ilvl w:val="1"/>
          <w:numId w:val="11"/>
        </w:numPr>
        <w:tabs>
          <w:tab w:val="left" w:pos="1560"/>
        </w:tabs>
        <w:spacing w:after="160" w:line="259" w:lineRule="auto"/>
        <w:jc w:val="both"/>
      </w:pPr>
      <w:r w:rsidRPr="0013267F">
        <w:t>Santrala erişim için kullanıcı tanımlarken, güvenlik sebebiyle şifre, minimum 8 karakter olmalı. En az bir büyük harf ve bir rakam içermelidir. Şifre için ardışık sayılar (1234..) ya da harfler (abcd..) kullanılmasına santral izin vermemelidir. Üç kez yanlış kullanıcı adı veya şifre ile santrala giriş yapılmaya çalışıldığında, santral giriş yapmak isteyen ip adresini kara listeye almalı ve 10 dakika boyunca ilgili ip adresinden gelen isteklere cevap vermemelidir. Log dosyasında hangi ip adresin kara listeye alındığı yazmalıdır</w:t>
      </w:r>
      <w:r>
        <w:t>. Şifre İdarenin onayı ile belirlenmeli ve İdarenin onayı olmadan değiştirilmemelidir.</w:t>
      </w:r>
    </w:p>
    <w:p w:rsidR="00903667" w:rsidRPr="0013267F" w:rsidRDefault="00903667" w:rsidP="00903667">
      <w:pPr>
        <w:pStyle w:val="ListeParagraf"/>
        <w:numPr>
          <w:ilvl w:val="1"/>
          <w:numId w:val="11"/>
        </w:numPr>
        <w:tabs>
          <w:tab w:val="left" w:pos="1560"/>
        </w:tabs>
        <w:spacing w:after="160" w:line="259" w:lineRule="auto"/>
        <w:jc w:val="both"/>
      </w:pPr>
      <w:r w:rsidRPr="0013267F">
        <w:t>Santrala IP (internet protokolü) kullanılarak uzaktan erişilebilmelidir. Uzaktan erişim için santral tarafında yer alan donanım entegre olmalıdır. IP üzerinden uzaktan erişim ile:</w:t>
      </w:r>
      <w:r>
        <w:t xml:space="preserve"> </w:t>
      </w:r>
      <w:r w:rsidRPr="0013267F">
        <w:t>Santralın programlanması</w:t>
      </w:r>
      <w:r>
        <w:t xml:space="preserve"> </w:t>
      </w:r>
      <w:r w:rsidRPr="0013267F">
        <w:t>Santralın yazılımının güncellenmesi</w:t>
      </w:r>
      <w:r>
        <w:t xml:space="preserve"> </w:t>
      </w:r>
      <w:r w:rsidRPr="0013267F">
        <w:t>Çağrı kayıtlarının toplanması</w:t>
      </w:r>
      <w:r>
        <w:t xml:space="preserve"> </w:t>
      </w:r>
      <w:r w:rsidRPr="0013267F">
        <w:t>Alarm ve sistem bilgilerinin toplanması</w:t>
      </w:r>
      <w:r>
        <w:t xml:space="preserve"> </w:t>
      </w:r>
      <w:r w:rsidRPr="0013267F">
        <w:t>Saklı parametrelerin yedeklenmesi ya da yedeklenen parametrelerin santrala geri yüklenmesi</w:t>
      </w:r>
      <w:r>
        <w:t xml:space="preserve"> </w:t>
      </w:r>
      <w:r w:rsidRPr="0013267F">
        <w:t>Sayısal setlerde ve ip setlerde kullanılan rehberin (LDAP) oluşturulması, yedeklenmesi ve tekrar yüklenebilmesi</w:t>
      </w:r>
      <w:r>
        <w:t xml:space="preserve"> </w:t>
      </w:r>
      <w:r w:rsidRPr="0013267F">
        <w:t>Görüşme ses kayıtlarının toplanması mümkün olmalıdır.</w:t>
      </w:r>
      <w:r>
        <w:t xml:space="preserve"> </w:t>
      </w:r>
      <w:r w:rsidRPr="0013267F">
        <w:t>Santrala uzaktan erişim için, santral tarafında PC vb. harici bir donanım kullanılmamalıdır. Santral üzerinde bulunan analog, sayısal iç ve dış hat portları ile IP trank ve IP abonelerin programlanması için farklı arayüz programları kullanılmamalıdır.</w:t>
      </w:r>
    </w:p>
    <w:p w:rsidR="00903667" w:rsidRDefault="00903667" w:rsidP="00903667">
      <w:pPr>
        <w:pStyle w:val="ListeParagraf"/>
        <w:numPr>
          <w:ilvl w:val="1"/>
          <w:numId w:val="11"/>
        </w:numPr>
        <w:spacing w:after="160" w:line="259" w:lineRule="auto"/>
        <w:ind w:left="1276"/>
        <w:jc w:val="both"/>
      </w:pPr>
      <w:r w:rsidRPr="0013267F">
        <w:t>Santral manuel ya da otomatik restart (Trafik bitince tekrar başlatma) yapıldıktan sonra kısa zamanda tam çalışır duruma gelmelidir. Tam çalışır duruma gelme zamanı 5 dakikayı geçmemelidir.</w:t>
      </w:r>
    </w:p>
    <w:p w:rsidR="00903667" w:rsidRPr="0013267F" w:rsidRDefault="00903667" w:rsidP="00903667">
      <w:pPr>
        <w:pStyle w:val="ListeParagraf"/>
        <w:numPr>
          <w:ilvl w:val="1"/>
          <w:numId w:val="11"/>
        </w:numPr>
        <w:spacing w:after="160" w:line="259" w:lineRule="auto"/>
        <w:ind w:left="1560" w:hanging="644"/>
        <w:jc w:val="both"/>
      </w:pPr>
      <w:r>
        <w:t>S</w:t>
      </w:r>
      <w:r w:rsidRPr="0013267F">
        <w:t>antral, tüm analog dış hatları Caller ID (arayan numara) yi algılayabilmeli</w:t>
      </w:r>
    </w:p>
    <w:p w:rsidR="00903667" w:rsidRPr="0013267F" w:rsidRDefault="00903667" w:rsidP="00903667">
      <w:pPr>
        <w:pStyle w:val="ListeParagraf"/>
        <w:ind w:left="1276"/>
        <w:jc w:val="both"/>
      </w:pPr>
      <w:r w:rsidRPr="0013267F">
        <w:t>Tüm analog abone, sayısal ve ip abonelerine Caller ID (arayan numara) yi gönderebilmelidir.</w:t>
      </w:r>
    </w:p>
    <w:p w:rsidR="00903667" w:rsidRPr="0013267F" w:rsidRDefault="00903667" w:rsidP="00903667">
      <w:pPr>
        <w:pStyle w:val="ListeParagraf"/>
        <w:numPr>
          <w:ilvl w:val="1"/>
          <w:numId w:val="11"/>
        </w:numPr>
        <w:tabs>
          <w:tab w:val="left" w:pos="1560"/>
        </w:tabs>
        <w:spacing w:after="160" w:line="259" w:lineRule="auto"/>
        <w:ind w:left="1276"/>
        <w:jc w:val="both"/>
      </w:pPr>
      <w:r w:rsidRPr="0013267F">
        <w:t>Santraldaki tüm tonların (çevir sesi, meşgul, çalma vb.) seviye, frekans ve de kadansları online olarak girilecek parametreler ile programlanabilmelidir. Değişikliklerin aktif olması için santralın tekrar başlatılmasına ihtiyaç olmamalıdır.</w:t>
      </w:r>
    </w:p>
    <w:p w:rsidR="00903667" w:rsidRDefault="00903667" w:rsidP="00903667">
      <w:pPr>
        <w:pStyle w:val="ListeParagraf"/>
        <w:numPr>
          <w:ilvl w:val="1"/>
          <w:numId w:val="11"/>
        </w:numPr>
        <w:tabs>
          <w:tab w:val="left" w:pos="1560"/>
        </w:tabs>
        <w:spacing w:after="160" w:line="259" w:lineRule="auto"/>
        <w:ind w:left="1276"/>
        <w:jc w:val="both"/>
      </w:pPr>
      <w:r w:rsidRPr="0013267F">
        <w:t>Santralda en az 1.000 adet telefon numarasının kaydedilebildiği ortak hafıza alanı olmalıdır. Ortak hafızadaki numaralar kısa kodlarla aranabilmelidir. İstenirse yetki seviyesi kısıtlı olan aboneler de ortak hafızada kayıtlı numaraları ortak hafızadan arama servisini kullanarak arayabilmelidir.</w:t>
      </w:r>
    </w:p>
    <w:p w:rsidR="00903667" w:rsidRPr="0013267F" w:rsidRDefault="00903667" w:rsidP="00903667">
      <w:pPr>
        <w:pStyle w:val="ListeParagraf"/>
        <w:numPr>
          <w:ilvl w:val="1"/>
          <w:numId w:val="11"/>
        </w:numPr>
        <w:tabs>
          <w:tab w:val="left" w:pos="1560"/>
        </w:tabs>
        <w:spacing w:after="160" w:line="259" w:lineRule="auto"/>
        <w:ind w:left="1276"/>
        <w:jc w:val="both"/>
      </w:pPr>
      <w:r w:rsidRPr="0013267F">
        <w:t>Santralda aşağıdaki arayüzler bulunmalıdır.</w:t>
      </w:r>
      <w:r>
        <w:t xml:space="preserve"> </w:t>
      </w:r>
      <w:r w:rsidRPr="0013267F">
        <w:t>Ethernet arayüzü:</w:t>
      </w:r>
      <w:r>
        <w:t xml:space="preserve"> </w:t>
      </w:r>
      <w:r w:rsidRPr="0013267F">
        <w:t>Analog abone arayüzü</w:t>
      </w:r>
      <w:r>
        <w:t xml:space="preserve"> </w:t>
      </w:r>
      <w:r w:rsidRPr="0013267F">
        <w:t>İki telli sayısal abone arayüzü</w:t>
      </w:r>
      <w:r>
        <w:t xml:space="preserve"> </w:t>
      </w:r>
      <w:r w:rsidRPr="0013267F">
        <w:t>Analog dış hat arayüzü</w:t>
      </w:r>
      <w:r>
        <w:t xml:space="preserve"> </w:t>
      </w:r>
      <w:r w:rsidRPr="0013267F">
        <w:t>2.048Mbps E1 arayüzü</w:t>
      </w:r>
      <w:r>
        <w:t xml:space="preserve"> </w:t>
      </w:r>
      <w:r w:rsidRPr="0013267F">
        <w:t>2 veya 4 tel E&amp;M (Tip 5)</w:t>
      </w:r>
      <w:r>
        <w:t xml:space="preserve"> </w:t>
      </w:r>
      <w:r w:rsidRPr="0013267F">
        <w:t>Santralın arayüz ve sinyalleşme şekilleri ilgili ITU-T, ETSI ve diğer uluslararası standartlara uygun olmalıdır.</w:t>
      </w:r>
    </w:p>
    <w:p w:rsidR="00903667" w:rsidRPr="0013267F" w:rsidRDefault="00903667" w:rsidP="00903667">
      <w:pPr>
        <w:pStyle w:val="ListeParagraf"/>
        <w:numPr>
          <w:ilvl w:val="1"/>
          <w:numId w:val="11"/>
        </w:numPr>
        <w:tabs>
          <w:tab w:val="left" w:pos="1560"/>
        </w:tabs>
        <w:spacing w:after="160" w:line="259" w:lineRule="auto"/>
        <w:ind w:left="1276"/>
        <w:jc w:val="both"/>
      </w:pPr>
      <w:r w:rsidRPr="0013267F">
        <w:t>Santrala gelen enerjinin bütünüyle kesilmesi durumunda, santraldaki bilgiler korunmalı ve enerjinin yeniden gelmesi ile hiçbir bilgi kaybı olmadan ve işlem gerektirmeden normal çalışmaya başlamalıdır. Santralda yapılan birtakım değişiklikler sistem belleğine aktarıldıktan sonra, enerji kesilse bile bu bilgilerin yeniden yüklenmesi gerekmemelidir.</w:t>
      </w:r>
    </w:p>
    <w:p w:rsidR="00903667" w:rsidRPr="0013267F" w:rsidRDefault="00903667" w:rsidP="00903667">
      <w:pPr>
        <w:pStyle w:val="ListeParagraf"/>
        <w:numPr>
          <w:ilvl w:val="1"/>
          <w:numId w:val="11"/>
        </w:numPr>
        <w:tabs>
          <w:tab w:val="left" w:pos="1560"/>
        </w:tabs>
        <w:spacing w:after="160" w:line="259" w:lineRule="auto"/>
        <w:ind w:left="1276"/>
        <w:jc w:val="both"/>
      </w:pPr>
      <w:r w:rsidRPr="0013267F">
        <w:t>Santralde; kötü amaçlı çağrı takibi, çağrı yetkilendirme, kişisel görüşme kaydı, otomatik ses kaydı, çağrı merkezi uygulamaları özellikleri olmalıdır.</w:t>
      </w:r>
    </w:p>
    <w:p w:rsidR="00903667" w:rsidRPr="0013267F" w:rsidRDefault="00903667" w:rsidP="00903667">
      <w:pPr>
        <w:pStyle w:val="ListeParagraf"/>
        <w:numPr>
          <w:ilvl w:val="1"/>
          <w:numId w:val="11"/>
        </w:numPr>
        <w:tabs>
          <w:tab w:val="left" w:pos="1560"/>
        </w:tabs>
        <w:spacing w:after="160" w:line="259" w:lineRule="auto"/>
        <w:ind w:left="1276"/>
        <w:jc w:val="both"/>
      </w:pPr>
      <w:r w:rsidRPr="0013267F">
        <w:t>Santral, harici bir PC ve/veya sunucuya ihtiyaç duymadan LDAP sunucusuna sahip olmalıdır. Santral işletim sisteminde gömülü olan LDAP sunucusu ile, SIP IP aboneler merkezi rehberden arama yapabilmeli ve arayan kişilerin ismini görebilmelidir. LDAP sunucusu üzerinde yer alan rehbere, güvenlik sebebi ile sadece santral işletim sistemi arayüzü üzerinden bağlanılmalıdır.</w:t>
      </w:r>
    </w:p>
    <w:p w:rsidR="00903667" w:rsidRPr="0013267F" w:rsidRDefault="00903667" w:rsidP="00903667">
      <w:pPr>
        <w:pStyle w:val="ListeParagraf"/>
        <w:numPr>
          <w:ilvl w:val="1"/>
          <w:numId w:val="11"/>
        </w:numPr>
        <w:tabs>
          <w:tab w:val="left" w:pos="1560"/>
        </w:tabs>
        <w:spacing w:after="160" w:line="259" w:lineRule="auto"/>
        <w:ind w:left="1276"/>
        <w:jc w:val="both"/>
      </w:pPr>
      <w:r w:rsidRPr="0013267F">
        <w:t>Sistem 0ºC ile +45</w:t>
      </w:r>
      <w:r>
        <w:rPr>
          <w:rFonts w:cstheme="minorHAnsi"/>
        </w:rPr>
        <w:t xml:space="preserve">˚ </w:t>
      </w:r>
      <w:r w:rsidRPr="0013267F">
        <w:t>C çevre sıcaklığı sınırları içinde ve %0 - %85 bağıl nemde çalışmalıdır.</w:t>
      </w:r>
    </w:p>
    <w:p w:rsidR="00903667" w:rsidRPr="0013267F" w:rsidRDefault="00903667" w:rsidP="00903667">
      <w:pPr>
        <w:pStyle w:val="ListeParagraf"/>
        <w:numPr>
          <w:ilvl w:val="1"/>
          <w:numId w:val="11"/>
        </w:numPr>
        <w:tabs>
          <w:tab w:val="left" w:pos="1560"/>
        </w:tabs>
        <w:spacing w:after="160" w:line="259" w:lineRule="auto"/>
        <w:ind w:left="1276"/>
        <w:jc w:val="both"/>
      </w:pPr>
      <w:r w:rsidRPr="0013267F">
        <w:t>Santral harici SIP registrar’lara kayıt olabilmelidir. Böylece santral:</w:t>
      </w:r>
    </w:p>
    <w:p w:rsidR="00903667" w:rsidRPr="0013267F" w:rsidRDefault="00903667" w:rsidP="00903667">
      <w:pPr>
        <w:pStyle w:val="ListeParagraf"/>
        <w:ind w:left="1080" w:firstLine="196"/>
        <w:jc w:val="both"/>
      </w:pPr>
      <w:r w:rsidRPr="0013267F">
        <w:lastRenderedPageBreak/>
        <w:t>-Bir başka santrala SIP protokolü ile</w:t>
      </w:r>
    </w:p>
    <w:p w:rsidR="00903667" w:rsidRPr="0013267F" w:rsidRDefault="00903667" w:rsidP="00903667">
      <w:pPr>
        <w:pStyle w:val="ListeParagraf"/>
        <w:ind w:left="1080" w:firstLine="196"/>
        <w:jc w:val="both"/>
      </w:pPr>
      <w:r w:rsidRPr="0013267F">
        <w:t xml:space="preserve">-Alternatif telekom operatörüne SIP protokolü ile bağlanabilmelidir. </w:t>
      </w:r>
    </w:p>
    <w:p w:rsidR="00903667" w:rsidRPr="0013267F" w:rsidRDefault="00903667" w:rsidP="00903667">
      <w:pPr>
        <w:pStyle w:val="ListeParagraf"/>
        <w:ind w:left="1276"/>
        <w:jc w:val="both"/>
      </w:pPr>
      <w:r w:rsidRPr="0013267F">
        <w:t>Santral IP dış hat aramalarında numara analizinin ardından otomatik olarak en hesaplı yönü (Least Cost Routing) seçebilmelidir. En hesaplı yönün uygun olmaması (hattın dolu olması, kopuk olması, süre kotasının dolu olması vb.) durumunda ikinci en hesaplı alternatif yön otomatik olarak seçilebilmelidir.</w:t>
      </w:r>
    </w:p>
    <w:p w:rsidR="00903667" w:rsidRPr="0013267F" w:rsidRDefault="00903667" w:rsidP="00903667">
      <w:pPr>
        <w:pStyle w:val="ListeParagraf"/>
        <w:numPr>
          <w:ilvl w:val="1"/>
          <w:numId w:val="11"/>
        </w:numPr>
        <w:tabs>
          <w:tab w:val="left" w:pos="1560"/>
        </w:tabs>
        <w:spacing w:after="160" w:line="259" w:lineRule="auto"/>
        <w:ind w:left="1276"/>
        <w:jc w:val="both"/>
      </w:pPr>
      <w:r w:rsidRPr="0013267F">
        <w:t>Santral; çağrı toplama, Bilgi alma ve transfer, araya girme, Abone çözülmesi, Acil hat, çağrı yönlendirme, şifreli arama, rahatsız edilmeme, dahili geri arama, harici geri arama, yönlendirme, Şef sekreter, konferans, çoklu arama özelliklerine sahip olmalıdır.</w:t>
      </w:r>
    </w:p>
    <w:p w:rsidR="00903667" w:rsidRPr="0013267F" w:rsidRDefault="00903667" w:rsidP="00903667">
      <w:pPr>
        <w:pStyle w:val="ListeParagraf"/>
        <w:numPr>
          <w:ilvl w:val="1"/>
          <w:numId w:val="11"/>
        </w:numPr>
        <w:spacing w:after="160" w:line="259" w:lineRule="auto"/>
        <w:ind w:left="1080"/>
        <w:jc w:val="both"/>
      </w:pPr>
      <w:r w:rsidRPr="0013267F">
        <w:t>Yetki verilen aboneler, herhangi bir bilgisayar ya da akıllı telefon üzerinden santralın web arayüzünden kullanıcı adı ve şifresini girerek kendi sayfasına bağlanabilmelidir.  Abone bağlantıyı gerçekleştirdiğinde;</w:t>
      </w:r>
    </w:p>
    <w:p w:rsidR="00903667" w:rsidRPr="0013267F" w:rsidRDefault="00903667" w:rsidP="00903667">
      <w:pPr>
        <w:pStyle w:val="ListeParagraf"/>
        <w:ind w:left="1080" w:firstLine="196"/>
        <w:jc w:val="both"/>
      </w:pPr>
      <w:r w:rsidRPr="0013267F">
        <w:t>Kullanıcı yetkilerini değiştirebilmeli</w:t>
      </w:r>
    </w:p>
    <w:p w:rsidR="00903667" w:rsidRPr="0013267F" w:rsidRDefault="00903667" w:rsidP="00903667">
      <w:pPr>
        <w:pStyle w:val="ListeParagraf"/>
        <w:ind w:left="1080" w:firstLine="196"/>
        <w:jc w:val="both"/>
      </w:pPr>
      <w:r w:rsidRPr="0013267F">
        <w:t>Yönlendirme yapabilmeli</w:t>
      </w:r>
    </w:p>
    <w:p w:rsidR="00903667" w:rsidRPr="0013267F" w:rsidRDefault="00903667" w:rsidP="00903667">
      <w:pPr>
        <w:pStyle w:val="ListeParagraf"/>
        <w:ind w:left="1080" w:firstLine="196"/>
        <w:jc w:val="both"/>
      </w:pPr>
      <w:r w:rsidRPr="0013267F">
        <w:t>Kendisine yapılmış yönlendirmeleri iptal edebilmeli</w:t>
      </w:r>
    </w:p>
    <w:p w:rsidR="00903667" w:rsidRPr="0013267F" w:rsidRDefault="00903667" w:rsidP="00903667">
      <w:pPr>
        <w:pStyle w:val="ListeParagraf"/>
        <w:ind w:left="1080" w:firstLine="196"/>
        <w:jc w:val="both"/>
      </w:pPr>
      <w:r w:rsidRPr="0013267F">
        <w:t>Gecikmeli acil hat tanımlayabilmeli</w:t>
      </w:r>
    </w:p>
    <w:p w:rsidR="00903667" w:rsidRPr="0013267F" w:rsidRDefault="00903667" w:rsidP="00903667">
      <w:pPr>
        <w:pStyle w:val="ListeParagraf"/>
        <w:ind w:left="1080" w:firstLine="196"/>
        <w:jc w:val="both"/>
      </w:pPr>
      <w:r w:rsidRPr="0013267F">
        <w:t>Şifresini değiştirebilmeli</w:t>
      </w:r>
    </w:p>
    <w:p w:rsidR="00903667" w:rsidRPr="0013267F" w:rsidRDefault="00903667" w:rsidP="00903667">
      <w:pPr>
        <w:pStyle w:val="ListeParagraf"/>
        <w:ind w:left="1080" w:firstLine="196"/>
        <w:jc w:val="both"/>
      </w:pPr>
      <w:r w:rsidRPr="0013267F">
        <w:t>Uyandırma zamanı tanımlayabilmeli</w:t>
      </w:r>
    </w:p>
    <w:p w:rsidR="00903667" w:rsidRPr="0013267F" w:rsidRDefault="00903667" w:rsidP="00903667">
      <w:pPr>
        <w:pStyle w:val="ListeParagraf"/>
        <w:ind w:left="1080" w:firstLine="196"/>
        <w:jc w:val="both"/>
      </w:pPr>
      <w:r w:rsidRPr="0013267F">
        <w:t>Telefonunun rahatsız edilmez olarak işaretleyebilmeli</w:t>
      </w:r>
    </w:p>
    <w:p w:rsidR="00903667" w:rsidRPr="0013267F" w:rsidRDefault="00903667" w:rsidP="00903667">
      <w:pPr>
        <w:pStyle w:val="ListeParagraf"/>
        <w:ind w:left="1080" w:firstLine="196"/>
        <w:jc w:val="both"/>
      </w:pPr>
      <w:r w:rsidRPr="0013267F">
        <w:t>Kendisine bırakılmış mesaj sayısını görebilmeli</w:t>
      </w:r>
    </w:p>
    <w:p w:rsidR="00903667" w:rsidRPr="0013267F" w:rsidRDefault="00903667" w:rsidP="00903667">
      <w:pPr>
        <w:pStyle w:val="ListeParagraf"/>
        <w:ind w:left="1276"/>
        <w:jc w:val="both"/>
      </w:pPr>
      <w:r w:rsidRPr="0013267F">
        <w:t>Aktif ettiği ve tanımladığı şifre, uyandırma zamanı, rahatsız edilmeme gibi özellikleri iptal edebilmelidir.</w:t>
      </w:r>
    </w:p>
    <w:p w:rsidR="00903667" w:rsidRPr="000006A7" w:rsidRDefault="00903667" w:rsidP="00903667">
      <w:pPr>
        <w:pStyle w:val="ListeParagraf"/>
        <w:numPr>
          <w:ilvl w:val="1"/>
          <w:numId w:val="11"/>
        </w:numPr>
        <w:tabs>
          <w:tab w:val="left" w:pos="1560"/>
        </w:tabs>
        <w:spacing w:after="160" w:line="259" w:lineRule="auto"/>
        <w:ind w:left="1276"/>
        <w:jc w:val="both"/>
        <w:rPr>
          <w:b/>
          <w:bCs/>
        </w:rPr>
      </w:pPr>
      <w:r w:rsidRPr="000006A7">
        <w:rPr>
          <w:b/>
          <w:bCs/>
        </w:rPr>
        <w:t>Santral üreticisi tarafından geliştirilmişmobil uygulama ile kullanıcılar abone özelliklerine erişebilmeli ve düzenleme yapabilmeli. Sistem yöneticileri ise, başka bir mobil uygulama ile santralın programlama özelliklerine erişebilmeli ve düzenleme yapabilmelidir.</w:t>
      </w:r>
    </w:p>
    <w:p w:rsidR="00903667" w:rsidRPr="0013267F" w:rsidRDefault="00903667" w:rsidP="00903667">
      <w:pPr>
        <w:pStyle w:val="ListeParagraf"/>
        <w:numPr>
          <w:ilvl w:val="1"/>
          <w:numId w:val="11"/>
        </w:numPr>
        <w:spacing w:after="160" w:line="259" w:lineRule="auto"/>
        <w:ind w:left="1134"/>
        <w:jc w:val="both"/>
      </w:pPr>
      <w:r w:rsidRPr="0013267F">
        <w:t>Santral, donanım ve yazılım olarak IPV4 ve IPV6 protokolunu desteklemelidir.</w:t>
      </w:r>
    </w:p>
    <w:p w:rsidR="00903667" w:rsidRPr="0013267F" w:rsidRDefault="00903667" w:rsidP="00903667">
      <w:pPr>
        <w:pStyle w:val="ListeParagraf"/>
        <w:numPr>
          <w:ilvl w:val="1"/>
          <w:numId w:val="11"/>
        </w:numPr>
        <w:spacing w:after="160" w:line="259" w:lineRule="auto"/>
        <w:ind w:left="1134"/>
        <w:jc w:val="both"/>
      </w:pPr>
      <w:r w:rsidRPr="0013267F">
        <w:t>Santralın ethernet arayüzleri SIP (Session Initiation Protocol) protokolunu desteklemelidir.</w:t>
      </w:r>
    </w:p>
    <w:p w:rsidR="00903667" w:rsidRPr="0013267F" w:rsidRDefault="00903667" w:rsidP="00903667">
      <w:pPr>
        <w:pStyle w:val="ListeParagraf"/>
        <w:numPr>
          <w:ilvl w:val="1"/>
          <w:numId w:val="11"/>
        </w:numPr>
        <w:spacing w:after="160" w:line="259" w:lineRule="auto"/>
        <w:ind w:left="1134"/>
        <w:jc w:val="both"/>
      </w:pPr>
      <w:r w:rsidRPr="0013267F">
        <w:t xml:space="preserve">Santralda VoIP çağrılar için aşağıdaki kodekler bulunmalıdır. Bu kodekler için seçim öncelikleri, sessizlik, çerçeve uzunluğu gibi parametreler ayarlanabilmelidir. IP trank bağlantılarında her yönde farklı kodekler kullanılabilmelidir.  </w:t>
      </w:r>
    </w:p>
    <w:p w:rsidR="00903667" w:rsidRPr="0013267F" w:rsidRDefault="00903667" w:rsidP="00903667">
      <w:pPr>
        <w:pStyle w:val="ListeParagraf"/>
        <w:ind w:left="1080" w:firstLine="54"/>
        <w:jc w:val="both"/>
      </w:pPr>
      <w:r w:rsidRPr="0013267F">
        <w:t>G.711 (A and µ)</w:t>
      </w:r>
    </w:p>
    <w:p w:rsidR="00903667" w:rsidRPr="0013267F" w:rsidRDefault="00903667" w:rsidP="00903667">
      <w:pPr>
        <w:pStyle w:val="ListeParagraf"/>
        <w:ind w:left="1080" w:firstLine="54"/>
        <w:jc w:val="both"/>
      </w:pPr>
      <w:r w:rsidRPr="0013267F">
        <w:t>G.723.1 (5.3kbps, 6.4kbps)</w:t>
      </w:r>
    </w:p>
    <w:p w:rsidR="00903667" w:rsidRPr="0013267F" w:rsidRDefault="00903667" w:rsidP="00903667">
      <w:pPr>
        <w:pStyle w:val="ListeParagraf"/>
        <w:ind w:left="1080" w:firstLine="54"/>
        <w:jc w:val="both"/>
      </w:pPr>
      <w:r w:rsidRPr="0013267F">
        <w:t>G.729</w:t>
      </w:r>
    </w:p>
    <w:p w:rsidR="00903667" w:rsidRPr="0013267F" w:rsidRDefault="00903667" w:rsidP="00903667">
      <w:pPr>
        <w:pStyle w:val="ListeParagraf"/>
        <w:ind w:left="1080" w:firstLine="54"/>
        <w:jc w:val="both"/>
      </w:pPr>
      <w:r w:rsidRPr="0013267F">
        <w:t>G.729A</w:t>
      </w:r>
    </w:p>
    <w:p w:rsidR="00903667" w:rsidRPr="0013267F" w:rsidRDefault="00903667" w:rsidP="00903667">
      <w:pPr>
        <w:pStyle w:val="ListeParagraf"/>
        <w:numPr>
          <w:ilvl w:val="1"/>
          <w:numId w:val="11"/>
        </w:numPr>
        <w:spacing w:after="160" w:line="259" w:lineRule="auto"/>
        <w:ind w:left="1134"/>
        <w:jc w:val="both"/>
      </w:pPr>
      <w:r w:rsidRPr="0013267F">
        <w:t>Santralda VoIP çağrılar için G.168 standardında yankı engelleyiciler bulunmalıdır.</w:t>
      </w:r>
    </w:p>
    <w:p w:rsidR="00903667" w:rsidRPr="0013267F" w:rsidRDefault="00903667" w:rsidP="00903667">
      <w:pPr>
        <w:pStyle w:val="ListeParagraf"/>
        <w:numPr>
          <w:ilvl w:val="1"/>
          <w:numId w:val="11"/>
        </w:numPr>
        <w:spacing w:after="160" w:line="259" w:lineRule="auto"/>
        <w:ind w:left="1134"/>
        <w:jc w:val="both"/>
      </w:pPr>
      <w:r w:rsidRPr="0013267F">
        <w:t>Santralda entegre olarak SIP registrar bulunmalıdır. Böylece santrala:</w:t>
      </w:r>
    </w:p>
    <w:p w:rsidR="00903667" w:rsidRPr="0013267F" w:rsidRDefault="00903667" w:rsidP="00903667">
      <w:pPr>
        <w:pStyle w:val="ListeParagraf"/>
        <w:ind w:left="1080"/>
        <w:jc w:val="both"/>
      </w:pPr>
      <w:r w:rsidRPr="0013267F">
        <w:t xml:space="preserve">SIP IP telefonlar ve video telefonlar, SIP IP softphone’lar bağlanabilmelidir. Santral en az </w:t>
      </w:r>
      <w:r w:rsidRPr="0013267F">
        <w:rPr>
          <w:b/>
          <w:bCs/>
        </w:rPr>
        <w:t>11</w:t>
      </w:r>
      <w:r>
        <w:rPr>
          <w:b/>
          <w:bCs/>
        </w:rPr>
        <w:t>2</w:t>
      </w:r>
      <w:r w:rsidRPr="0013267F">
        <w:rPr>
          <w:b/>
          <w:bCs/>
        </w:rPr>
        <w:t xml:space="preserve"> adet</w:t>
      </w:r>
      <w:r w:rsidRPr="0013267F">
        <w:t xml:space="preserve"> SIP kullanıcıyı (IP telefon ya da softphone vb.) desteklemelidir. Bu kullanıcılar için gerekli lisans ve donanım sistem üzerinde olmalıdır.</w:t>
      </w:r>
    </w:p>
    <w:p w:rsidR="00903667" w:rsidRPr="0013267F" w:rsidRDefault="00903667" w:rsidP="00903667">
      <w:pPr>
        <w:pStyle w:val="ListeParagraf"/>
        <w:ind w:left="1080"/>
        <w:jc w:val="both"/>
      </w:pPr>
      <w:r w:rsidRPr="0013267F">
        <w:t>SIP IP abone ekipmanların static ip adresleri olmasa dahi santrala bağlanabilmelidir.</w:t>
      </w:r>
    </w:p>
    <w:p w:rsidR="00903667" w:rsidRPr="00D93359" w:rsidRDefault="00903667" w:rsidP="00903667">
      <w:pPr>
        <w:pStyle w:val="ListeParagraf"/>
        <w:numPr>
          <w:ilvl w:val="1"/>
          <w:numId w:val="11"/>
        </w:numPr>
        <w:spacing w:after="160" w:line="259" w:lineRule="auto"/>
        <w:ind w:left="1134"/>
        <w:jc w:val="both"/>
        <w:rPr>
          <w:b/>
          <w:bCs/>
        </w:rPr>
      </w:pPr>
      <w:r w:rsidRPr="0013267F">
        <w:t xml:space="preserve">Santralda IP abone ve trankların programlanması internet protokolü üzerinden herhangi bir web browser (internet gezgini) kullanılarak kolaylıkla yapılabilmelidir. </w:t>
      </w:r>
      <w:r w:rsidRPr="00D93359">
        <w:rPr>
          <w:b/>
          <w:bCs/>
        </w:rPr>
        <w:t>Programlama için özel bir program ya da atanmış bir PC’ye ihtiyaç duyulmamalıdır.</w:t>
      </w:r>
    </w:p>
    <w:p w:rsidR="00903667" w:rsidRPr="0013267F" w:rsidRDefault="00903667" w:rsidP="00903667">
      <w:pPr>
        <w:pStyle w:val="ListeParagraf"/>
        <w:numPr>
          <w:ilvl w:val="1"/>
          <w:numId w:val="11"/>
        </w:numPr>
        <w:spacing w:after="160" w:line="259" w:lineRule="auto"/>
        <w:ind w:left="1134"/>
        <w:jc w:val="both"/>
      </w:pPr>
      <w:r w:rsidRPr="0013267F">
        <w:t>Telefon santralı üzerinde entegre olarak, harici hatlara otomatik olarak cevap veren, operatör yardımı olmaksızın çağrıyı aboneye aktaran, abonenin yerinde olmadığı ya da meşgul olması durumunda aboneye mesaj bırakma imkânı sunan sistem içinde entegre ve en az 12000 dakikalık sayısal mesaj donanımı olan robot operatör ve sesli posta sistemi olmalıdır.</w:t>
      </w:r>
    </w:p>
    <w:p w:rsidR="00903667" w:rsidRPr="0013267F" w:rsidRDefault="00903667" w:rsidP="00903667">
      <w:pPr>
        <w:pStyle w:val="ListeParagraf"/>
        <w:numPr>
          <w:ilvl w:val="1"/>
          <w:numId w:val="11"/>
        </w:numPr>
        <w:spacing w:after="160" w:line="259" w:lineRule="auto"/>
        <w:ind w:left="1134"/>
        <w:jc w:val="both"/>
      </w:pPr>
      <w:r w:rsidRPr="0013267F">
        <w:t xml:space="preserve">Santral; Gelen, Çıkan, Transit tüm çağrılar için detaylı çağrı raporlarını oluşturabilmelidir. Bu raporlar indirilene dek santralın silinmez tampon belleklerinde tutabilmelidir. Tampon bellekler elektrik kesintilerinden etkilenmemelidir. Direk bağlantı ya da uzaktan erişim ile bu raporlar ücretlendirme bilgisayarına aktarılabilmelidir. </w:t>
      </w:r>
    </w:p>
    <w:p w:rsidR="00903667" w:rsidRPr="0013267F" w:rsidRDefault="00903667" w:rsidP="00903667">
      <w:pPr>
        <w:pStyle w:val="ListeParagraf"/>
        <w:numPr>
          <w:ilvl w:val="1"/>
          <w:numId w:val="11"/>
        </w:numPr>
        <w:spacing w:after="160" w:line="259" w:lineRule="auto"/>
        <w:ind w:left="1134"/>
        <w:jc w:val="both"/>
      </w:pPr>
      <w:r w:rsidRPr="0013267F">
        <w:lastRenderedPageBreak/>
        <w:t>Telefon santralı akü ile desteklenmelidir. Telefon santrallarının redresör ünitesi, sistem için gerekli DC gerilimi üretecek ve aynı zamanda kuru tip akü grubunu da şarj edecektir. Güç ünitesi akü bağlantı desteğine sahip olmalıdır.</w:t>
      </w:r>
    </w:p>
    <w:p w:rsidR="00903667" w:rsidRPr="0013267F" w:rsidRDefault="00903667" w:rsidP="00903667">
      <w:pPr>
        <w:pStyle w:val="ListeParagraf"/>
        <w:ind w:left="1080"/>
        <w:jc w:val="both"/>
      </w:pPr>
      <w:r w:rsidRPr="0013267F">
        <w:t>Enerjinin kesilip tekrar gelmesi halinde, redresör grubu otomatik olarak devreye girerek, akü grubunu ve santralı aynı anda beslemelidir.</w:t>
      </w:r>
    </w:p>
    <w:p w:rsidR="00903667" w:rsidRPr="0013267F" w:rsidRDefault="00903667" w:rsidP="00903667">
      <w:pPr>
        <w:pStyle w:val="ListeParagraf"/>
        <w:numPr>
          <w:ilvl w:val="1"/>
          <w:numId w:val="11"/>
        </w:numPr>
        <w:spacing w:after="160" w:line="259" w:lineRule="auto"/>
        <w:ind w:left="1134"/>
        <w:jc w:val="both"/>
      </w:pPr>
      <w:r w:rsidRPr="0013267F">
        <w:t>Telefon santralı her türlü imalat hatalarına karşı sistemin servise verilmesinden itibaren 2 yıl süre ile imalatçı firmanın garantisinde olmalıdır. Ayrıca sisteme satış tarihinden itibare</w:t>
      </w:r>
      <w:r>
        <w:t xml:space="preserve">n </w:t>
      </w:r>
      <w:r w:rsidRPr="0013267F">
        <w:t xml:space="preserve">7 yıl süre ile yedek parça garantisi verilmelidir.  </w:t>
      </w:r>
    </w:p>
    <w:p w:rsidR="00903667" w:rsidRPr="0013267F" w:rsidRDefault="00903667" w:rsidP="00903667">
      <w:pPr>
        <w:pStyle w:val="ListeParagraf"/>
        <w:numPr>
          <w:ilvl w:val="1"/>
          <w:numId w:val="11"/>
        </w:numPr>
        <w:spacing w:after="160" w:line="259" w:lineRule="auto"/>
        <w:ind w:left="1134"/>
        <w:jc w:val="both"/>
      </w:pPr>
      <w:r w:rsidRPr="0013267F">
        <w:t>Santralde IP dect baz istasyonlar tanıtılabilmelidir. Dect telefon abonelerinin özellikleri, santrala bağlı bakım işletme terminali üzerinden tanımlanabilmeli, ilave bir cihaza gerek olmamalıdır.</w:t>
      </w:r>
    </w:p>
    <w:p w:rsidR="00903667" w:rsidRPr="0013267F" w:rsidRDefault="00903667" w:rsidP="00903667">
      <w:pPr>
        <w:jc w:val="both"/>
        <w:rPr>
          <w:b/>
          <w:bCs/>
        </w:rPr>
      </w:pPr>
      <w:r w:rsidRPr="0013267F">
        <w:rPr>
          <w:b/>
          <w:bCs/>
        </w:rPr>
        <w:t>IP KONSOL TELEFON</w:t>
      </w:r>
    </w:p>
    <w:p w:rsidR="00903667" w:rsidRPr="0013267F" w:rsidRDefault="00903667" w:rsidP="00903667">
      <w:pPr>
        <w:jc w:val="both"/>
      </w:pPr>
      <w:r>
        <w:t>6</w:t>
      </w:r>
      <w:r w:rsidRPr="0013267F">
        <w:t xml:space="preserve"> adet IP konsol telefonu alınacaktır.</w:t>
      </w:r>
    </w:p>
    <w:p w:rsidR="00903667" w:rsidRPr="0013267F" w:rsidRDefault="00903667" w:rsidP="00903667">
      <w:pPr>
        <w:pStyle w:val="ListeParagraf"/>
        <w:numPr>
          <w:ilvl w:val="0"/>
          <w:numId w:val="11"/>
        </w:numPr>
        <w:spacing w:after="0" w:line="259" w:lineRule="auto"/>
        <w:jc w:val="both"/>
      </w:pPr>
      <w:r>
        <w:t>Kurulacak</w:t>
      </w:r>
      <w:r w:rsidRPr="0013267F">
        <w:t xml:space="preserve"> santral ile uyumlu çalışmalıdır.  Konsol telefonu olarak kullanılacaktır.</w:t>
      </w:r>
    </w:p>
    <w:p w:rsidR="00903667" w:rsidRPr="0013267F" w:rsidRDefault="00903667" w:rsidP="00903667">
      <w:pPr>
        <w:pStyle w:val="ListeParagraf"/>
        <w:numPr>
          <w:ilvl w:val="1"/>
          <w:numId w:val="11"/>
        </w:numPr>
        <w:spacing w:after="0" w:line="259" w:lineRule="auto"/>
        <w:ind w:left="1276"/>
        <w:jc w:val="both"/>
      </w:pPr>
      <w:r w:rsidRPr="0013267F">
        <w:t xml:space="preserve">Genel özellikler: Gigabit (10/100/1000 Mbps) Destekli 2 Ethernet Portu (RJ45, Network ve PC bridge), Poe Desteği, Hd Ses: HdKodek, Hd Hoparlör, Hd Ahize, 4,3" 480 X 272-Piksel Renkli Ekran, Kulaklık, Kablosuz Kulaklık İçin Adaptör Desteği, Dss Uzatma Modülü Desteği, Gelişmiş Çağrı Yönetimi, Kolay Kurulum ve Güncelleme, Güvenli İletişim, </w:t>
      </w:r>
      <w:r w:rsidRPr="0013267F">
        <w:rPr>
          <w:rFonts w:cs="Times New Roman"/>
        </w:rPr>
        <w:t>IP telefona en az 2 SIP hesabı tanımlanabilmelidir. Adaptörü ile birlikte olmalıdır.</w:t>
      </w:r>
    </w:p>
    <w:p w:rsidR="00903667" w:rsidRPr="0013267F" w:rsidRDefault="00903667" w:rsidP="00903667">
      <w:pPr>
        <w:pStyle w:val="ListeParagraf"/>
        <w:numPr>
          <w:ilvl w:val="1"/>
          <w:numId w:val="11"/>
        </w:numPr>
        <w:spacing w:after="0" w:line="259" w:lineRule="auto"/>
        <w:ind w:left="1276"/>
        <w:jc w:val="both"/>
      </w:pPr>
      <w:r w:rsidRPr="0013267F">
        <w:t>Telefonlar, DHCP sunucudan IP adresini kendileri alabilmeli veya statik IP adresi ile konfigüre edilebilmelidir.Proxy ve noktadan noktaya SIP bağlantısı özellikleri bulunmalıdır.</w:t>
      </w:r>
    </w:p>
    <w:p w:rsidR="00903667" w:rsidRPr="0013267F" w:rsidRDefault="00903667" w:rsidP="00903667">
      <w:pPr>
        <w:pStyle w:val="ListeParagraf"/>
        <w:numPr>
          <w:ilvl w:val="1"/>
          <w:numId w:val="11"/>
        </w:numPr>
        <w:spacing w:after="160" w:line="259" w:lineRule="auto"/>
        <w:ind w:left="1276"/>
      </w:pPr>
      <w:r w:rsidRPr="0013267F">
        <w:t xml:space="preserve">Telefonlarda AES şifreleme ile güvenli konfigürasyon desteği bulunmalıdır. </w:t>
      </w:r>
    </w:p>
    <w:p w:rsidR="00903667" w:rsidRPr="0013267F" w:rsidRDefault="00903667" w:rsidP="00903667">
      <w:pPr>
        <w:pStyle w:val="ListeParagraf"/>
        <w:numPr>
          <w:ilvl w:val="1"/>
          <w:numId w:val="11"/>
        </w:numPr>
        <w:spacing w:after="160" w:line="259" w:lineRule="auto"/>
        <w:ind w:left="1276"/>
      </w:pPr>
      <w:r w:rsidRPr="0013267F">
        <w:t xml:space="preserve">Talep edilirse, telefonlar ile Wi-Fi aparatı üzerinden Wi-Fi bağlantısı, Bluetooth aparatı üzerinden kablosuz kulaklık bağlantısı veya USB sürücüsü ile arama kaydı yapılabilmelidir. </w:t>
      </w:r>
    </w:p>
    <w:p w:rsidR="00903667" w:rsidRPr="0013267F" w:rsidRDefault="00903667" w:rsidP="00903667">
      <w:pPr>
        <w:pStyle w:val="ListeParagraf"/>
        <w:numPr>
          <w:ilvl w:val="1"/>
          <w:numId w:val="11"/>
        </w:numPr>
        <w:spacing w:after="0" w:line="259" w:lineRule="auto"/>
        <w:ind w:left="1276"/>
        <w:jc w:val="both"/>
      </w:pPr>
      <w:r w:rsidRPr="0013267F">
        <w:t xml:space="preserve"> Telefonlar üzerinde kulaklık ve ahize girişi için kullanılmak üzere en az 2 adet RJ9 portu bulunmalıdır.Telefonlar üzerinde Wi-Fi aparatı, Bluetooth aparatı, flash sürücü veya genişletme modülü bağlantısı sağlayabilmek için en az 1 adet USB portu bulunmalıdır.Telefonlarda kulaklık çıkışı bulunmalıdır. </w:t>
      </w:r>
    </w:p>
    <w:p w:rsidR="00903667" w:rsidRPr="0013267F" w:rsidRDefault="00903667" w:rsidP="00903667">
      <w:pPr>
        <w:pStyle w:val="ListeParagraf"/>
        <w:numPr>
          <w:ilvl w:val="1"/>
          <w:numId w:val="11"/>
        </w:numPr>
        <w:spacing w:after="0" w:line="259" w:lineRule="auto"/>
        <w:ind w:left="1276"/>
        <w:jc w:val="both"/>
      </w:pPr>
      <w:r w:rsidRPr="0013267F">
        <w:t>Talep edilirse, telefonlar ile en az 40 ek özelliğin tanımlanabildiği DSS genişletme modülü kullanılabilmelidir.</w:t>
      </w:r>
    </w:p>
    <w:p w:rsidR="00903667" w:rsidRPr="0013267F" w:rsidRDefault="00903667" w:rsidP="00903667">
      <w:pPr>
        <w:pStyle w:val="ListeParagraf"/>
        <w:numPr>
          <w:ilvl w:val="1"/>
          <w:numId w:val="11"/>
        </w:numPr>
        <w:spacing w:after="0" w:line="259" w:lineRule="auto"/>
        <w:ind w:left="1276"/>
        <w:jc w:val="both"/>
      </w:pPr>
      <w:r w:rsidRPr="0013267F">
        <w:t xml:space="preserve">Standart abone özelliklerine sahip olmalıdır. Acil hat desteği olmalıdır. </w:t>
      </w:r>
    </w:p>
    <w:p w:rsidR="00903667" w:rsidRPr="0013267F" w:rsidRDefault="00903667" w:rsidP="00903667">
      <w:pPr>
        <w:pStyle w:val="ListeParagraf"/>
        <w:numPr>
          <w:ilvl w:val="1"/>
          <w:numId w:val="11"/>
        </w:numPr>
        <w:spacing w:after="0" w:line="259" w:lineRule="auto"/>
        <w:ind w:left="1276"/>
        <w:jc w:val="both"/>
      </w:pPr>
      <w:r w:rsidRPr="0013267F">
        <w:t>Telefonlarda G.722 geniş bant kodek ve G.711 (A/μ), G.726, G.729AB kodek desteği bulunmalıdır.</w:t>
      </w:r>
    </w:p>
    <w:p w:rsidR="00903667" w:rsidRPr="0013267F" w:rsidRDefault="00903667" w:rsidP="00903667">
      <w:pPr>
        <w:pStyle w:val="ListeParagraf"/>
        <w:numPr>
          <w:ilvl w:val="1"/>
          <w:numId w:val="11"/>
        </w:numPr>
        <w:spacing w:after="0" w:line="259" w:lineRule="auto"/>
        <w:ind w:left="1276"/>
        <w:jc w:val="both"/>
      </w:pPr>
      <w:r w:rsidRPr="0013267F">
        <w:t xml:space="preserve">Web arayüzü, telefon arayüzü üzerinden veya otomatik olarak konfigürasyon yapılabilmeli ve böylelikle farklı lokasyondaki telefonlar merkezden yönetilebilmelidir. IP Telefonlar FTP/TFTP/HTTP/HTTPS/TR-069 üzerinden veya PnP ile otomatik olarak güncellenebilmelidir. </w:t>
      </w:r>
    </w:p>
    <w:p w:rsidR="00903667" w:rsidRPr="0013267F" w:rsidRDefault="00903667" w:rsidP="00903667">
      <w:pPr>
        <w:pStyle w:val="ListeParagraf"/>
        <w:numPr>
          <w:ilvl w:val="1"/>
          <w:numId w:val="11"/>
        </w:numPr>
        <w:spacing w:after="0" w:line="259" w:lineRule="auto"/>
        <w:ind w:left="1134"/>
        <w:jc w:val="both"/>
      </w:pPr>
      <w:r w:rsidRPr="0013267F">
        <w:t xml:space="preserve">Telefonlarda LLDP/DHCP VLAN özelliği bulunmalıdır. </w:t>
      </w:r>
    </w:p>
    <w:p w:rsidR="00903667" w:rsidRPr="0013267F" w:rsidRDefault="00903667" w:rsidP="00903667">
      <w:pPr>
        <w:pStyle w:val="ListeParagraf"/>
        <w:spacing w:after="0"/>
        <w:ind w:left="1276"/>
        <w:jc w:val="both"/>
      </w:pPr>
    </w:p>
    <w:p w:rsidR="00903667" w:rsidRPr="0013267F" w:rsidRDefault="00903667" w:rsidP="00903667">
      <w:pPr>
        <w:jc w:val="both"/>
        <w:rPr>
          <w:b/>
          <w:bCs/>
        </w:rPr>
      </w:pPr>
      <w:r w:rsidRPr="0013267F">
        <w:rPr>
          <w:b/>
          <w:bCs/>
        </w:rPr>
        <w:t>IP TELEFON</w:t>
      </w:r>
    </w:p>
    <w:p w:rsidR="00903667" w:rsidRPr="0013267F" w:rsidRDefault="00903667" w:rsidP="00903667">
      <w:pPr>
        <w:jc w:val="both"/>
      </w:pPr>
      <w:r>
        <w:t>45</w:t>
      </w:r>
      <w:r w:rsidRPr="0013267F">
        <w:t xml:space="preserve"> adet IP telefon alınacaktır.</w:t>
      </w:r>
    </w:p>
    <w:p w:rsidR="00903667" w:rsidRPr="0013267F" w:rsidRDefault="00903667" w:rsidP="00903667">
      <w:pPr>
        <w:pStyle w:val="ListeParagraf"/>
        <w:numPr>
          <w:ilvl w:val="0"/>
          <w:numId w:val="11"/>
        </w:numPr>
        <w:spacing w:after="160" w:line="259" w:lineRule="auto"/>
        <w:jc w:val="both"/>
      </w:pPr>
      <w:r w:rsidRPr="0013267F">
        <w:t>Telesis ve diğer IP santraller ile uyumlu olmalıdır.</w:t>
      </w:r>
    </w:p>
    <w:p w:rsidR="00903667" w:rsidRPr="0013267F" w:rsidRDefault="00903667" w:rsidP="00903667">
      <w:pPr>
        <w:pStyle w:val="ListeParagraf"/>
        <w:numPr>
          <w:ilvl w:val="1"/>
          <w:numId w:val="11"/>
        </w:numPr>
        <w:spacing w:after="160" w:line="259" w:lineRule="auto"/>
        <w:ind w:left="1276"/>
        <w:jc w:val="both"/>
      </w:pPr>
      <w:r w:rsidRPr="0013267F">
        <w:t xml:space="preserve">Genel özellikler: 128*48 pixel ekranı, 2 SIP Hattı, HD Ses, PoE desteği, Handsfree desteği, standart abone özellikleri, </w:t>
      </w:r>
    </w:p>
    <w:p w:rsidR="00903667" w:rsidRPr="0013267F" w:rsidRDefault="00903667" w:rsidP="00903667">
      <w:pPr>
        <w:pStyle w:val="ListeParagraf"/>
        <w:numPr>
          <w:ilvl w:val="1"/>
          <w:numId w:val="11"/>
        </w:numPr>
        <w:spacing w:after="160" w:line="259" w:lineRule="auto"/>
        <w:ind w:left="1276"/>
        <w:jc w:val="both"/>
      </w:pPr>
      <w:r w:rsidRPr="0013267F">
        <w:t xml:space="preserve"> Kodekler: G.711a / u, G.726-32K, G.729A, iLBC, Geniş Bantlı Kodek: G.722, Opus</w:t>
      </w:r>
    </w:p>
    <w:p w:rsidR="00903667" w:rsidRPr="0013267F" w:rsidRDefault="00903667" w:rsidP="00903667">
      <w:pPr>
        <w:pStyle w:val="ListeParagraf"/>
        <w:numPr>
          <w:ilvl w:val="1"/>
          <w:numId w:val="11"/>
        </w:numPr>
        <w:spacing w:after="160" w:line="259" w:lineRule="auto"/>
        <w:ind w:left="1276"/>
      </w:pPr>
      <w:r w:rsidRPr="0013267F">
        <w:t xml:space="preserve"> 2 adet 10 / 100Mbps Ethernet Portu (RJ45, Network ve PC (Bridge)), IPv4/IPv6/IPv4&amp;IPv6, Statik / DHCP / PPPoE konfigürasyon, Network Erişim Kontrolü: 802.1x, VLAN, LLDP, QoS</w:t>
      </w:r>
    </w:p>
    <w:p w:rsidR="00903667" w:rsidRPr="0013267F" w:rsidRDefault="00903667" w:rsidP="00903667">
      <w:pPr>
        <w:pStyle w:val="ListeParagraf"/>
        <w:numPr>
          <w:ilvl w:val="1"/>
          <w:numId w:val="11"/>
        </w:numPr>
        <w:spacing w:after="160" w:line="259" w:lineRule="auto"/>
        <w:ind w:left="1276"/>
        <w:jc w:val="both"/>
      </w:pPr>
      <w:r w:rsidRPr="0013267F">
        <w:t xml:space="preserve"> Web Yönetimi Portalı, Web Tabanlı Paket Yedekleme, Konfigürasyon Yükleme/Dışa Aktarma, Rehber Yükleme/Dışa Aktarma, Yazılım Güncelleme, Syslog</w:t>
      </w:r>
    </w:p>
    <w:p w:rsidR="00903667" w:rsidRPr="0013267F" w:rsidRDefault="00903667" w:rsidP="00903667">
      <w:pPr>
        <w:pStyle w:val="ListeParagraf"/>
        <w:numPr>
          <w:ilvl w:val="1"/>
          <w:numId w:val="11"/>
        </w:numPr>
        <w:tabs>
          <w:tab w:val="left" w:pos="1134"/>
        </w:tabs>
        <w:spacing w:after="160" w:line="259" w:lineRule="auto"/>
        <w:ind w:left="1276"/>
        <w:jc w:val="both"/>
      </w:pPr>
      <w:r w:rsidRPr="0013267F">
        <w:t xml:space="preserve"> DC Güç Girişi: 5V / 600mA, Adaptörü ile birlikte</w:t>
      </w:r>
    </w:p>
    <w:p w:rsidR="00903667" w:rsidRPr="0013267F" w:rsidRDefault="00903667" w:rsidP="00903667">
      <w:pPr>
        <w:pStyle w:val="ListeParagraf"/>
        <w:numPr>
          <w:ilvl w:val="1"/>
          <w:numId w:val="11"/>
        </w:numPr>
        <w:spacing w:after="160" w:line="259" w:lineRule="auto"/>
        <w:ind w:left="1276"/>
        <w:jc w:val="both"/>
      </w:pPr>
      <w:r w:rsidRPr="0013267F">
        <w:lastRenderedPageBreak/>
        <w:t>HD Ahize (RJ9) x1, Standart RJ9 Ahize Kablosu x1, 1.5M CAT5 Ethernet Kablosu x1, 2 adet RJ9 Portu: Ahize ve Kulaklık</w:t>
      </w:r>
    </w:p>
    <w:p w:rsidR="00903667" w:rsidRPr="0013267F" w:rsidRDefault="00903667" w:rsidP="00903667">
      <w:pPr>
        <w:jc w:val="both"/>
        <w:rPr>
          <w:b/>
          <w:bCs/>
        </w:rPr>
      </w:pPr>
      <w:r w:rsidRPr="0013267F">
        <w:rPr>
          <w:b/>
          <w:bCs/>
        </w:rPr>
        <w:t>AKÜ</w:t>
      </w:r>
    </w:p>
    <w:p w:rsidR="00903667" w:rsidRPr="0013267F" w:rsidRDefault="00903667" w:rsidP="00903667">
      <w:pPr>
        <w:pStyle w:val="ListeParagraf"/>
        <w:numPr>
          <w:ilvl w:val="0"/>
          <w:numId w:val="11"/>
        </w:numPr>
        <w:spacing w:after="160" w:line="259" w:lineRule="auto"/>
        <w:jc w:val="both"/>
      </w:pPr>
      <w:r>
        <w:t>Kurulacak s</w:t>
      </w:r>
      <w:r w:rsidRPr="0013267F">
        <w:t xml:space="preserve">antral için toplam </w:t>
      </w:r>
      <w:r>
        <w:t>1</w:t>
      </w:r>
      <w:r w:rsidRPr="0013267F">
        <w:t xml:space="preserve"> adet akü </w:t>
      </w:r>
      <w:r>
        <w:t xml:space="preserve">grubu (4 akü) </w:t>
      </w:r>
      <w:r w:rsidRPr="0013267F">
        <w:t xml:space="preserve">olacaktır. Kullanılacak aküler kuru tip, bakım gerektirmeyen 12 V </w:t>
      </w:r>
      <w:r>
        <w:t>9</w:t>
      </w:r>
      <w:r w:rsidRPr="0013267F">
        <w:t xml:space="preserve"> A</w:t>
      </w:r>
      <w:r>
        <w:t>h</w:t>
      </w:r>
      <w:r w:rsidRPr="0013267F">
        <w:t xml:space="preserve"> akü olacaktır.</w:t>
      </w:r>
    </w:p>
    <w:p w:rsidR="00903667" w:rsidRDefault="00903667" w:rsidP="00903667">
      <w:pPr>
        <w:jc w:val="both"/>
        <w:rPr>
          <w:b/>
          <w:bCs/>
        </w:rPr>
      </w:pPr>
    </w:p>
    <w:p w:rsidR="00903667" w:rsidRDefault="00903667" w:rsidP="00903667">
      <w:pPr>
        <w:jc w:val="both"/>
        <w:rPr>
          <w:b/>
          <w:bCs/>
        </w:rPr>
      </w:pPr>
    </w:p>
    <w:p w:rsidR="00903667" w:rsidRPr="0013267F" w:rsidRDefault="00903667" w:rsidP="00903667">
      <w:pPr>
        <w:jc w:val="both"/>
        <w:rPr>
          <w:b/>
          <w:bCs/>
        </w:rPr>
      </w:pPr>
      <w:r w:rsidRPr="0013267F">
        <w:rPr>
          <w:b/>
          <w:bCs/>
        </w:rPr>
        <w:t>DİĞER</w:t>
      </w:r>
    </w:p>
    <w:p w:rsidR="00903667" w:rsidRDefault="00903667" w:rsidP="00903667">
      <w:pPr>
        <w:pStyle w:val="ListeParagraf"/>
        <w:numPr>
          <w:ilvl w:val="0"/>
          <w:numId w:val="11"/>
        </w:numPr>
        <w:spacing w:after="160" w:line="259" w:lineRule="auto"/>
        <w:jc w:val="both"/>
      </w:pPr>
      <w:r>
        <w:t>IMID katında ve Personel D. Bşk. lığı katında bulunan çay ocaklarına en yakın switchdencat 6 kablosu çekilecektir.</w:t>
      </w:r>
    </w:p>
    <w:p w:rsidR="00903667" w:rsidRPr="0013267F" w:rsidRDefault="00903667" w:rsidP="00903667">
      <w:pPr>
        <w:pStyle w:val="ListeParagraf"/>
        <w:numPr>
          <w:ilvl w:val="0"/>
          <w:numId w:val="11"/>
        </w:numPr>
        <w:spacing w:after="160" w:line="259" w:lineRule="auto"/>
        <w:jc w:val="both"/>
      </w:pPr>
      <w:r w:rsidRPr="00815686">
        <w:t>Telefon santralı her türlü imalat hatalarına karşı sistemin servise verilmesinden itibaren 2 yıl süre ile imalatçı firmanın garantisinde olmalıdır. Ayrıca sisteme satış tarihinden itibaren 7 yıl süre ile yedek parça garantisi verilmelidir. Aküler en az bir yıl garantili olacaktır.</w:t>
      </w:r>
    </w:p>
    <w:p w:rsidR="00903667" w:rsidRDefault="00903667" w:rsidP="00903667">
      <w:pPr>
        <w:pStyle w:val="ListeParagraf"/>
        <w:numPr>
          <w:ilvl w:val="0"/>
          <w:numId w:val="11"/>
        </w:numPr>
        <w:spacing w:after="160" w:line="259" w:lineRule="auto"/>
        <w:jc w:val="both"/>
      </w:pPr>
      <w:r w:rsidRPr="0013267F">
        <w:t>Tekliflere montaj ve işçilik dahil olup tüm sistem çalışır vaziyette teslim edilecektir.</w:t>
      </w:r>
    </w:p>
    <w:p w:rsidR="00903667" w:rsidRDefault="00903667" w:rsidP="00903667">
      <w:pPr>
        <w:pStyle w:val="ListeParagraf"/>
        <w:numPr>
          <w:ilvl w:val="0"/>
          <w:numId w:val="11"/>
        </w:numPr>
        <w:spacing w:after="160" w:line="259" w:lineRule="auto"/>
        <w:jc w:val="both"/>
      </w:pPr>
      <w:r>
        <w:t>Kurulacak santraller için idare personeline eğitim verilecektir.</w:t>
      </w:r>
    </w:p>
    <w:p w:rsidR="00903667" w:rsidRDefault="00903667" w:rsidP="00903667">
      <w:pPr>
        <w:pStyle w:val="ListeParagraf"/>
        <w:numPr>
          <w:ilvl w:val="0"/>
          <w:numId w:val="11"/>
        </w:numPr>
        <w:spacing w:after="160" w:line="259" w:lineRule="auto"/>
        <w:jc w:val="both"/>
      </w:pPr>
      <w:r>
        <w:t>Teklif edilen her bir kalem için marka ve model yazılacaktır.</w:t>
      </w:r>
    </w:p>
    <w:p w:rsidR="00903667" w:rsidRDefault="00903667" w:rsidP="00903667">
      <w:pPr>
        <w:spacing w:after="160" w:line="259" w:lineRule="auto"/>
        <w:jc w:val="both"/>
      </w:pPr>
    </w:p>
    <w:p w:rsidR="00903667" w:rsidRDefault="00903667" w:rsidP="00903667">
      <w:pPr>
        <w:spacing w:after="160" w:line="259" w:lineRule="auto"/>
        <w:jc w:val="both"/>
      </w:pPr>
    </w:p>
    <w:p w:rsidR="00903667" w:rsidRDefault="00903667" w:rsidP="00903667">
      <w:pPr>
        <w:spacing w:after="160" w:line="259" w:lineRule="auto"/>
        <w:jc w:val="both"/>
      </w:pPr>
    </w:p>
    <w:p w:rsidR="00903667" w:rsidRDefault="00903667" w:rsidP="00903667">
      <w:pPr>
        <w:spacing w:after="0" w:line="259" w:lineRule="auto"/>
        <w:jc w:val="center"/>
      </w:pPr>
      <w:r>
        <w:t>Mustafa AŞŞIK</w:t>
      </w:r>
    </w:p>
    <w:p w:rsidR="00903667" w:rsidRDefault="00903667" w:rsidP="00903667">
      <w:pPr>
        <w:spacing w:after="0" w:line="259" w:lineRule="auto"/>
        <w:jc w:val="center"/>
      </w:pPr>
      <w:r>
        <w:t>Elektrik Elektronik Yüksek Mühendisi</w:t>
      </w:r>
    </w:p>
    <w:p w:rsidR="00903667" w:rsidRPr="0013267F" w:rsidRDefault="00903667" w:rsidP="00903667">
      <w:pPr>
        <w:spacing w:after="0" w:line="259" w:lineRule="auto"/>
        <w:jc w:val="center"/>
      </w:pPr>
      <w:r>
        <w:t>Telefon Santral Şube Müdürü</w:t>
      </w:r>
    </w:p>
    <w:p w:rsidR="00903667" w:rsidRPr="0013267F" w:rsidRDefault="00903667" w:rsidP="00903667">
      <w:pPr>
        <w:pStyle w:val="ListeParagraf"/>
        <w:spacing w:after="0"/>
        <w:ind w:left="426"/>
        <w:jc w:val="both"/>
      </w:pPr>
      <w:r w:rsidRPr="0013267F">
        <w:br/>
      </w:r>
    </w:p>
    <w:p w:rsidR="00903667" w:rsidRPr="00450F33" w:rsidRDefault="00903667" w:rsidP="00903667">
      <w:pPr>
        <w:jc w:val="both"/>
        <w:rPr>
          <w:sz w:val="24"/>
          <w:szCs w:val="24"/>
        </w:rPr>
      </w:pPr>
    </w:p>
    <w:p w:rsidR="00903667" w:rsidRPr="009B081F" w:rsidRDefault="00903667" w:rsidP="00F44DC0">
      <w:pPr>
        <w:jc w:val="both"/>
        <w:rPr>
          <w:rFonts w:ascii="Arial" w:hAnsi="Arial" w:cs="Arial"/>
        </w:rPr>
      </w:pPr>
    </w:p>
    <w:sectPr w:rsidR="00903667" w:rsidRPr="009B081F" w:rsidSect="00973C64">
      <w:footerReference w:type="default" r:id="rId12"/>
      <w:pgSz w:w="11906" w:h="16838"/>
      <w:pgMar w:top="426" w:right="1134" w:bottom="0" w:left="1134" w:header="113"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18E" w:rsidRDefault="007F418E" w:rsidP="00BF74B7">
      <w:pPr>
        <w:spacing w:after="0" w:line="240" w:lineRule="auto"/>
      </w:pPr>
      <w:r>
        <w:separator/>
      </w:r>
    </w:p>
  </w:endnote>
  <w:endnote w:type="continuationSeparator" w:id="1">
    <w:p w:rsidR="007F418E" w:rsidRDefault="007F418E" w:rsidP="00BF74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B7" w:rsidRPr="00BF74B7" w:rsidRDefault="00BF74B7" w:rsidP="002001CD">
    <w:pPr>
      <w:tabs>
        <w:tab w:val="center" w:pos="4536"/>
        <w:tab w:val="right" w:pos="9072"/>
      </w:tabs>
      <w:spacing w:after="0"/>
      <w:rPr>
        <w:rFonts w:ascii="Arial" w:eastAsia="Times New Roman" w:hAnsi="Arial" w:cs="Arial"/>
        <w:i/>
        <w:sz w:val="20"/>
        <w:szCs w:val="20"/>
      </w:rPr>
    </w:pPr>
    <w:r w:rsidRPr="00BF74B7">
      <w:rPr>
        <w:rFonts w:ascii="Arial" w:eastAsia="Times New Roman" w:hAnsi="Arial" w:cs="Arial"/>
        <w:i/>
        <w:sz w:val="20"/>
        <w:szCs w:val="20"/>
      </w:rPr>
      <w:t>İlgili Dokümanlar:</w:t>
    </w:r>
  </w:p>
  <w:tbl>
    <w:tblPr>
      <w:tblStyle w:val="TabloKlavuzu1"/>
      <w:tblW w:w="0" w:type="auto"/>
      <w:tblInd w:w="-5" w:type="dxa"/>
      <w:tblBorders>
        <w:left w:val="single" w:sz="4" w:space="0" w:color="auto"/>
      </w:tblBorders>
      <w:tblLayout w:type="fixed"/>
      <w:tblLook w:val="06A0"/>
    </w:tblPr>
    <w:tblGrid>
      <w:gridCol w:w="3020"/>
      <w:gridCol w:w="3020"/>
      <w:gridCol w:w="3020"/>
    </w:tblGrid>
    <w:tr w:rsidR="00BF74B7" w:rsidRPr="00BF74B7" w:rsidTr="002001CD">
      <w:trPr>
        <w:trHeight w:hRule="exact" w:val="567"/>
      </w:trPr>
      <w:tc>
        <w:tcPr>
          <w:tcW w:w="3020" w:type="dxa"/>
          <w:vAlign w:val="center"/>
        </w:tcPr>
        <w:p w:rsidR="00BF74B7" w:rsidRPr="00BF74B7" w:rsidRDefault="00BF74B7" w:rsidP="002001CD">
          <w:pPr>
            <w:jc w:val="center"/>
            <w:rPr>
              <w:rFonts w:ascii="Arial" w:eastAsia="Arial" w:hAnsi="Arial" w:cs="Arial"/>
              <w:sz w:val="20"/>
              <w:szCs w:val="20"/>
            </w:rPr>
          </w:pPr>
          <w:r w:rsidRPr="00BF74B7">
            <w:rPr>
              <w:rFonts w:ascii="Arial" w:eastAsia="Arial" w:hAnsi="Arial" w:cs="Arial"/>
              <w:sz w:val="20"/>
              <w:szCs w:val="20"/>
            </w:rPr>
            <w:t>Hazırlayan</w:t>
          </w:r>
        </w:p>
        <w:p w:rsidR="00BF74B7" w:rsidRPr="00BF74B7" w:rsidRDefault="00167F3E" w:rsidP="002001CD">
          <w:pPr>
            <w:tabs>
              <w:tab w:val="center" w:pos="1402"/>
              <w:tab w:val="right" w:pos="2804"/>
              <w:tab w:val="center" w:pos="4536"/>
              <w:tab w:val="right" w:pos="9072"/>
            </w:tabs>
            <w:jc w:val="center"/>
            <w:rPr>
              <w:rFonts w:ascii="Arial" w:eastAsia="Arial" w:hAnsi="Arial" w:cs="Arial"/>
              <w:sz w:val="20"/>
              <w:szCs w:val="20"/>
            </w:rPr>
          </w:pPr>
          <w:r w:rsidRPr="00167F3E">
            <w:rPr>
              <w:rFonts w:ascii="Arial" w:eastAsia="Arial" w:hAnsi="Arial" w:cs="Arial"/>
              <w:sz w:val="20"/>
              <w:szCs w:val="20"/>
            </w:rPr>
            <w:t>İlgili Süreç Sahibi</w:t>
          </w:r>
          <w:bookmarkStart w:id="0" w:name="_GoBack"/>
          <w:bookmarkEnd w:id="0"/>
        </w:p>
      </w:tc>
      <w:tc>
        <w:tcPr>
          <w:tcW w:w="3020" w:type="dxa"/>
          <w:vAlign w:val="center"/>
        </w:tcPr>
        <w:p w:rsidR="00BF74B7" w:rsidRPr="00BF74B7" w:rsidRDefault="00BF74B7" w:rsidP="002001CD">
          <w:pPr>
            <w:jc w:val="center"/>
            <w:rPr>
              <w:rFonts w:ascii="Arial" w:eastAsia="Arial" w:hAnsi="Arial" w:cs="Arial"/>
              <w:sz w:val="20"/>
              <w:szCs w:val="20"/>
            </w:rPr>
          </w:pPr>
          <w:r w:rsidRPr="00BF74B7">
            <w:rPr>
              <w:rFonts w:ascii="Arial" w:eastAsia="Arial" w:hAnsi="Arial" w:cs="Arial"/>
              <w:sz w:val="20"/>
              <w:szCs w:val="20"/>
            </w:rPr>
            <w:t>Kontrol Eden</w:t>
          </w:r>
        </w:p>
        <w:p w:rsidR="00BF74B7" w:rsidRPr="00BF74B7" w:rsidRDefault="00167F3E" w:rsidP="002001CD">
          <w:pPr>
            <w:tabs>
              <w:tab w:val="center" w:pos="4536"/>
              <w:tab w:val="right" w:pos="9072"/>
            </w:tabs>
            <w:jc w:val="center"/>
            <w:rPr>
              <w:rFonts w:ascii="Arial" w:eastAsia="Arial" w:hAnsi="Arial" w:cs="Arial"/>
              <w:sz w:val="20"/>
              <w:szCs w:val="20"/>
            </w:rPr>
          </w:pPr>
          <w:r w:rsidRPr="00167F3E">
            <w:rPr>
              <w:rFonts w:ascii="Arial" w:eastAsia="Arial" w:hAnsi="Arial" w:cs="Arial"/>
              <w:sz w:val="20"/>
              <w:szCs w:val="20"/>
            </w:rPr>
            <w:t>Birim Yöneticisi</w:t>
          </w:r>
        </w:p>
      </w:tc>
      <w:tc>
        <w:tcPr>
          <w:tcW w:w="3020" w:type="dxa"/>
          <w:vAlign w:val="center"/>
        </w:tcPr>
        <w:p w:rsidR="00BF74B7" w:rsidRPr="00BF74B7" w:rsidRDefault="00BF74B7" w:rsidP="002001CD">
          <w:pPr>
            <w:jc w:val="center"/>
            <w:rPr>
              <w:rFonts w:ascii="Arial" w:eastAsia="Arial" w:hAnsi="Arial" w:cs="Arial"/>
              <w:sz w:val="20"/>
              <w:szCs w:val="20"/>
            </w:rPr>
          </w:pPr>
          <w:r w:rsidRPr="00BF74B7">
            <w:rPr>
              <w:rFonts w:ascii="Arial" w:eastAsia="Arial" w:hAnsi="Arial" w:cs="Arial"/>
              <w:sz w:val="20"/>
              <w:szCs w:val="20"/>
            </w:rPr>
            <w:t>Onaylayan</w:t>
          </w:r>
        </w:p>
        <w:p w:rsidR="00BF74B7" w:rsidRPr="00BF74B7" w:rsidRDefault="00167F3E" w:rsidP="002001CD">
          <w:pPr>
            <w:jc w:val="center"/>
            <w:rPr>
              <w:rFonts w:ascii="Arial" w:eastAsia="Arial" w:hAnsi="Arial" w:cs="Arial"/>
              <w:sz w:val="20"/>
              <w:szCs w:val="20"/>
            </w:rPr>
          </w:pPr>
          <w:r>
            <w:rPr>
              <w:rFonts w:ascii="Arial" w:eastAsia="Arial" w:hAnsi="Arial" w:cs="Arial"/>
              <w:sz w:val="20"/>
              <w:szCs w:val="20"/>
            </w:rPr>
            <w:t>Kalite Koordinatörlüğü</w:t>
          </w:r>
        </w:p>
      </w:tc>
    </w:tr>
  </w:tbl>
  <w:p w:rsidR="00BF74B7" w:rsidRDefault="00BF74B7">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18E" w:rsidRDefault="007F418E" w:rsidP="00BF74B7">
      <w:pPr>
        <w:spacing w:after="0" w:line="240" w:lineRule="auto"/>
      </w:pPr>
      <w:r>
        <w:separator/>
      </w:r>
    </w:p>
  </w:footnote>
  <w:footnote w:type="continuationSeparator" w:id="1">
    <w:p w:rsidR="007F418E" w:rsidRDefault="007F418E" w:rsidP="00BF74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1577F"/>
    <w:multiLevelType w:val="hybridMultilevel"/>
    <w:tmpl w:val="D624D55C"/>
    <w:lvl w:ilvl="0" w:tplc="C83430B4">
      <w:numFmt w:val="bullet"/>
      <w:lvlText w:val="-"/>
      <w:lvlJc w:val="left"/>
      <w:pPr>
        <w:ind w:left="720" w:hanging="360"/>
      </w:pPr>
      <w:rPr>
        <w:rFonts w:ascii="Arial" w:eastAsiaTheme="minorEastAsia"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A916F34"/>
    <w:multiLevelType w:val="hybridMultilevel"/>
    <w:tmpl w:val="F09C2E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9FA0696"/>
    <w:multiLevelType w:val="multilevel"/>
    <w:tmpl w:val="ED86F182"/>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31780843"/>
    <w:multiLevelType w:val="hybridMultilevel"/>
    <w:tmpl w:val="1FDA55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9936F65"/>
    <w:multiLevelType w:val="hybridMultilevel"/>
    <w:tmpl w:val="AB52EC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C907D84"/>
    <w:multiLevelType w:val="hybridMultilevel"/>
    <w:tmpl w:val="732263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7A9440B"/>
    <w:multiLevelType w:val="hybridMultilevel"/>
    <w:tmpl w:val="1998659C"/>
    <w:lvl w:ilvl="0" w:tplc="7FBE0B70">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02B2BF9"/>
    <w:multiLevelType w:val="hybridMultilevel"/>
    <w:tmpl w:val="923ED14E"/>
    <w:lvl w:ilvl="0" w:tplc="F956F708">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B266780"/>
    <w:multiLevelType w:val="multilevel"/>
    <w:tmpl w:val="2A8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5D27D0"/>
    <w:multiLevelType w:val="hybridMultilevel"/>
    <w:tmpl w:val="007E353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9161516"/>
    <w:multiLevelType w:val="hybridMultilevel"/>
    <w:tmpl w:val="664A88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0"/>
  </w:num>
  <w:num w:numId="4">
    <w:abstractNumId w:val="7"/>
  </w:num>
  <w:num w:numId="5">
    <w:abstractNumId w:val="10"/>
  </w:num>
  <w:num w:numId="6">
    <w:abstractNumId w:val="8"/>
  </w:num>
  <w:num w:numId="7">
    <w:abstractNumId w:val="3"/>
  </w:num>
  <w:num w:numId="8">
    <w:abstractNumId w:val="4"/>
  </w:num>
  <w:num w:numId="9">
    <w:abstractNumId w:val="6"/>
  </w:num>
  <w:num w:numId="10">
    <w:abstractNumId w:val="5"/>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useFELayout/>
  </w:compat>
  <w:rsids>
    <w:rsidRoot w:val="00560BDB"/>
    <w:rsid w:val="00014E51"/>
    <w:rsid w:val="00015B62"/>
    <w:rsid w:val="000204B5"/>
    <w:rsid w:val="0002391A"/>
    <w:rsid w:val="00023C6C"/>
    <w:rsid w:val="00026F1D"/>
    <w:rsid w:val="00040C60"/>
    <w:rsid w:val="00044DDA"/>
    <w:rsid w:val="00047207"/>
    <w:rsid w:val="00077AB4"/>
    <w:rsid w:val="00077E83"/>
    <w:rsid w:val="00082280"/>
    <w:rsid w:val="000A6674"/>
    <w:rsid w:val="000B1276"/>
    <w:rsid w:val="000C14CB"/>
    <w:rsid w:val="000C4AE9"/>
    <w:rsid w:val="000C6C8F"/>
    <w:rsid w:val="000D7A24"/>
    <w:rsid w:val="000E24E3"/>
    <w:rsid w:val="000F07B2"/>
    <w:rsid w:val="000F2BDE"/>
    <w:rsid w:val="00100856"/>
    <w:rsid w:val="00102565"/>
    <w:rsid w:val="00107B81"/>
    <w:rsid w:val="0012120C"/>
    <w:rsid w:val="0012716D"/>
    <w:rsid w:val="001319EB"/>
    <w:rsid w:val="00132904"/>
    <w:rsid w:val="00147CF8"/>
    <w:rsid w:val="00151313"/>
    <w:rsid w:val="0015178B"/>
    <w:rsid w:val="00152030"/>
    <w:rsid w:val="001525CB"/>
    <w:rsid w:val="00153F4D"/>
    <w:rsid w:val="00167F3E"/>
    <w:rsid w:val="00170B5A"/>
    <w:rsid w:val="001776BB"/>
    <w:rsid w:val="00182C5A"/>
    <w:rsid w:val="0018309D"/>
    <w:rsid w:val="00190ABD"/>
    <w:rsid w:val="001A7B18"/>
    <w:rsid w:val="001B092A"/>
    <w:rsid w:val="001C2F4A"/>
    <w:rsid w:val="001C670C"/>
    <w:rsid w:val="001D572F"/>
    <w:rsid w:val="001E6F32"/>
    <w:rsid w:val="001F0AFB"/>
    <w:rsid w:val="001F543E"/>
    <w:rsid w:val="001F5F38"/>
    <w:rsid w:val="002001CD"/>
    <w:rsid w:val="002035B9"/>
    <w:rsid w:val="00222ADD"/>
    <w:rsid w:val="0024028C"/>
    <w:rsid w:val="00246492"/>
    <w:rsid w:val="00250BDF"/>
    <w:rsid w:val="00254806"/>
    <w:rsid w:val="00255157"/>
    <w:rsid w:val="00255491"/>
    <w:rsid w:val="00287380"/>
    <w:rsid w:val="00290DF5"/>
    <w:rsid w:val="00292BE9"/>
    <w:rsid w:val="002934A2"/>
    <w:rsid w:val="002A1B55"/>
    <w:rsid w:val="002A44DA"/>
    <w:rsid w:val="002B19FD"/>
    <w:rsid w:val="002D77E4"/>
    <w:rsid w:val="002E1120"/>
    <w:rsid w:val="002E7C9B"/>
    <w:rsid w:val="002F0F78"/>
    <w:rsid w:val="002F61BE"/>
    <w:rsid w:val="00300CE2"/>
    <w:rsid w:val="00306634"/>
    <w:rsid w:val="00315DA7"/>
    <w:rsid w:val="00316239"/>
    <w:rsid w:val="00322DDE"/>
    <w:rsid w:val="00326D27"/>
    <w:rsid w:val="0032792E"/>
    <w:rsid w:val="00336273"/>
    <w:rsid w:val="00344F84"/>
    <w:rsid w:val="003463C5"/>
    <w:rsid w:val="00350155"/>
    <w:rsid w:val="00351122"/>
    <w:rsid w:val="003573E2"/>
    <w:rsid w:val="00357FB3"/>
    <w:rsid w:val="00363FE2"/>
    <w:rsid w:val="00372120"/>
    <w:rsid w:val="003772DC"/>
    <w:rsid w:val="003917F2"/>
    <w:rsid w:val="003A0C8E"/>
    <w:rsid w:val="003A12FD"/>
    <w:rsid w:val="003A5DF3"/>
    <w:rsid w:val="003B3425"/>
    <w:rsid w:val="003C286F"/>
    <w:rsid w:val="003C2A9F"/>
    <w:rsid w:val="003C36E5"/>
    <w:rsid w:val="003E69B5"/>
    <w:rsid w:val="003E6A8D"/>
    <w:rsid w:val="003E7405"/>
    <w:rsid w:val="003F010B"/>
    <w:rsid w:val="00400804"/>
    <w:rsid w:val="00402DFD"/>
    <w:rsid w:val="004120D1"/>
    <w:rsid w:val="00412160"/>
    <w:rsid w:val="00412DD6"/>
    <w:rsid w:val="00423471"/>
    <w:rsid w:val="004406ED"/>
    <w:rsid w:val="00460D36"/>
    <w:rsid w:val="00461895"/>
    <w:rsid w:val="00463F63"/>
    <w:rsid w:val="00471BCA"/>
    <w:rsid w:val="004727EF"/>
    <w:rsid w:val="00475B23"/>
    <w:rsid w:val="00475C42"/>
    <w:rsid w:val="004970EE"/>
    <w:rsid w:val="004A0A4A"/>
    <w:rsid w:val="004A13CB"/>
    <w:rsid w:val="004A68C1"/>
    <w:rsid w:val="004B1063"/>
    <w:rsid w:val="004B198C"/>
    <w:rsid w:val="004D0FA6"/>
    <w:rsid w:val="004D571A"/>
    <w:rsid w:val="004D5B19"/>
    <w:rsid w:val="004D6E41"/>
    <w:rsid w:val="004E2A2C"/>
    <w:rsid w:val="004F5249"/>
    <w:rsid w:val="004F5739"/>
    <w:rsid w:val="005030DA"/>
    <w:rsid w:val="005033E0"/>
    <w:rsid w:val="005052BB"/>
    <w:rsid w:val="00507430"/>
    <w:rsid w:val="005143EC"/>
    <w:rsid w:val="00521343"/>
    <w:rsid w:val="00524462"/>
    <w:rsid w:val="005364ED"/>
    <w:rsid w:val="00537F47"/>
    <w:rsid w:val="00541B35"/>
    <w:rsid w:val="005420BA"/>
    <w:rsid w:val="00545AEA"/>
    <w:rsid w:val="00547A1C"/>
    <w:rsid w:val="00560BDB"/>
    <w:rsid w:val="00561F39"/>
    <w:rsid w:val="005716F9"/>
    <w:rsid w:val="005728CB"/>
    <w:rsid w:val="00574114"/>
    <w:rsid w:val="00582035"/>
    <w:rsid w:val="00592059"/>
    <w:rsid w:val="0059299A"/>
    <w:rsid w:val="0059507A"/>
    <w:rsid w:val="005A0776"/>
    <w:rsid w:val="005A5E3A"/>
    <w:rsid w:val="005B5130"/>
    <w:rsid w:val="005C2518"/>
    <w:rsid w:val="005C4C1B"/>
    <w:rsid w:val="005D2CA0"/>
    <w:rsid w:val="005D37C1"/>
    <w:rsid w:val="005D3F9F"/>
    <w:rsid w:val="005E49CF"/>
    <w:rsid w:val="005F649A"/>
    <w:rsid w:val="005F69A1"/>
    <w:rsid w:val="00601846"/>
    <w:rsid w:val="0060234B"/>
    <w:rsid w:val="00610E6F"/>
    <w:rsid w:val="00614E12"/>
    <w:rsid w:val="00616B5A"/>
    <w:rsid w:val="00617815"/>
    <w:rsid w:val="00624089"/>
    <w:rsid w:val="006325F7"/>
    <w:rsid w:val="0063501E"/>
    <w:rsid w:val="00636D2D"/>
    <w:rsid w:val="006443B9"/>
    <w:rsid w:val="00646D8A"/>
    <w:rsid w:val="00646FC1"/>
    <w:rsid w:val="00655A57"/>
    <w:rsid w:val="00673CED"/>
    <w:rsid w:val="006877D5"/>
    <w:rsid w:val="00687EE2"/>
    <w:rsid w:val="006909FD"/>
    <w:rsid w:val="00690C08"/>
    <w:rsid w:val="00691618"/>
    <w:rsid w:val="00691A01"/>
    <w:rsid w:val="00691C7B"/>
    <w:rsid w:val="006928D5"/>
    <w:rsid w:val="006A241D"/>
    <w:rsid w:val="006A5B27"/>
    <w:rsid w:val="006C09B9"/>
    <w:rsid w:val="006C691A"/>
    <w:rsid w:val="006D1512"/>
    <w:rsid w:val="00703084"/>
    <w:rsid w:val="0072057D"/>
    <w:rsid w:val="00725555"/>
    <w:rsid w:val="0073101A"/>
    <w:rsid w:val="00742E32"/>
    <w:rsid w:val="0074475F"/>
    <w:rsid w:val="00755F84"/>
    <w:rsid w:val="0076134C"/>
    <w:rsid w:val="007636C4"/>
    <w:rsid w:val="007714D5"/>
    <w:rsid w:val="00793E1C"/>
    <w:rsid w:val="00797348"/>
    <w:rsid w:val="007C46AF"/>
    <w:rsid w:val="007C778C"/>
    <w:rsid w:val="007E4000"/>
    <w:rsid w:val="007F1F91"/>
    <w:rsid w:val="007F418E"/>
    <w:rsid w:val="007F5061"/>
    <w:rsid w:val="0080375E"/>
    <w:rsid w:val="00825B5B"/>
    <w:rsid w:val="00827A0D"/>
    <w:rsid w:val="00830913"/>
    <w:rsid w:val="00840E50"/>
    <w:rsid w:val="00841A46"/>
    <w:rsid w:val="00842C3E"/>
    <w:rsid w:val="008455F0"/>
    <w:rsid w:val="00846509"/>
    <w:rsid w:val="00855639"/>
    <w:rsid w:val="0086045E"/>
    <w:rsid w:val="008672AE"/>
    <w:rsid w:val="00870553"/>
    <w:rsid w:val="008711FB"/>
    <w:rsid w:val="00890BCC"/>
    <w:rsid w:val="0089303B"/>
    <w:rsid w:val="00894850"/>
    <w:rsid w:val="008A26C3"/>
    <w:rsid w:val="008A2DB5"/>
    <w:rsid w:val="008B1A43"/>
    <w:rsid w:val="008B2AA3"/>
    <w:rsid w:val="008D7CF9"/>
    <w:rsid w:val="008E7E05"/>
    <w:rsid w:val="008F21C2"/>
    <w:rsid w:val="009000AD"/>
    <w:rsid w:val="00903667"/>
    <w:rsid w:val="009064A7"/>
    <w:rsid w:val="00907C2F"/>
    <w:rsid w:val="009231F0"/>
    <w:rsid w:val="00923242"/>
    <w:rsid w:val="009261A1"/>
    <w:rsid w:val="0094201C"/>
    <w:rsid w:val="0094301C"/>
    <w:rsid w:val="009444E1"/>
    <w:rsid w:val="00952F18"/>
    <w:rsid w:val="009553C0"/>
    <w:rsid w:val="00960790"/>
    <w:rsid w:val="009715DA"/>
    <w:rsid w:val="009736DA"/>
    <w:rsid w:val="00973C64"/>
    <w:rsid w:val="00974E45"/>
    <w:rsid w:val="00982B36"/>
    <w:rsid w:val="00990A32"/>
    <w:rsid w:val="00991598"/>
    <w:rsid w:val="009950A8"/>
    <w:rsid w:val="009A00C9"/>
    <w:rsid w:val="009B081F"/>
    <w:rsid w:val="009B7F2B"/>
    <w:rsid w:val="009C3935"/>
    <w:rsid w:val="009C5B6E"/>
    <w:rsid w:val="009E42B3"/>
    <w:rsid w:val="009F28AC"/>
    <w:rsid w:val="00A025D1"/>
    <w:rsid w:val="00A06A10"/>
    <w:rsid w:val="00A06A68"/>
    <w:rsid w:val="00A125FA"/>
    <w:rsid w:val="00A21ABC"/>
    <w:rsid w:val="00A34437"/>
    <w:rsid w:val="00A37149"/>
    <w:rsid w:val="00A41242"/>
    <w:rsid w:val="00A41386"/>
    <w:rsid w:val="00A42545"/>
    <w:rsid w:val="00A70DF1"/>
    <w:rsid w:val="00A73553"/>
    <w:rsid w:val="00A7625D"/>
    <w:rsid w:val="00A85C76"/>
    <w:rsid w:val="00A96AAF"/>
    <w:rsid w:val="00AA4015"/>
    <w:rsid w:val="00AA499D"/>
    <w:rsid w:val="00AA766C"/>
    <w:rsid w:val="00AC38A6"/>
    <w:rsid w:val="00AD269E"/>
    <w:rsid w:val="00AD34B3"/>
    <w:rsid w:val="00AF1B32"/>
    <w:rsid w:val="00B027D0"/>
    <w:rsid w:val="00B057E0"/>
    <w:rsid w:val="00B06484"/>
    <w:rsid w:val="00B108DA"/>
    <w:rsid w:val="00B13C8B"/>
    <w:rsid w:val="00B2627F"/>
    <w:rsid w:val="00B4293C"/>
    <w:rsid w:val="00B42ED9"/>
    <w:rsid w:val="00B4643E"/>
    <w:rsid w:val="00B47893"/>
    <w:rsid w:val="00B51F15"/>
    <w:rsid w:val="00B57532"/>
    <w:rsid w:val="00B608D8"/>
    <w:rsid w:val="00B71D79"/>
    <w:rsid w:val="00B829BE"/>
    <w:rsid w:val="00B83300"/>
    <w:rsid w:val="00B87433"/>
    <w:rsid w:val="00B94E64"/>
    <w:rsid w:val="00B95AAC"/>
    <w:rsid w:val="00B96B07"/>
    <w:rsid w:val="00BB0889"/>
    <w:rsid w:val="00BB7D9A"/>
    <w:rsid w:val="00BC743E"/>
    <w:rsid w:val="00BD7411"/>
    <w:rsid w:val="00BF74B7"/>
    <w:rsid w:val="00C06EF0"/>
    <w:rsid w:val="00C07FEE"/>
    <w:rsid w:val="00C14798"/>
    <w:rsid w:val="00C1547C"/>
    <w:rsid w:val="00C200D7"/>
    <w:rsid w:val="00C22497"/>
    <w:rsid w:val="00C314EE"/>
    <w:rsid w:val="00C40922"/>
    <w:rsid w:val="00C4463D"/>
    <w:rsid w:val="00C47784"/>
    <w:rsid w:val="00C60877"/>
    <w:rsid w:val="00C801DB"/>
    <w:rsid w:val="00C8312F"/>
    <w:rsid w:val="00CA1CAA"/>
    <w:rsid w:val="00CA68D0"/>
    <w:rsid w:val="00CD7641"/>
    <w:rsid w:val="00CE4AF1"/>
    <w:rsid w:val="00CF2BF6"/>
    <w:rsid w:val="00D110DC"/>
    <w:rsid w:val="00D11911"/>
    <w:rsid w:val="00D2277F"/>
    <w:rsid w:val="00D233A9"/>
    <w:rsid w:val="00D26D99"/>
    <w:rsid w:val="00D26DD3"/>
    <w:rsid w:val="00D34115"/>
    <w:rsid w:val="00D36BA6"/>
    <w:rsid w:val="00D42C2E"/>
    <w:rsid w:val="00D42EE7"/>
    <w:rsid w:val="00D505E1"/>
    <w:rsid w:val="00D51A97"/>
    <w:rsid w:val="00D5332F"/>
    <w:rsid w:val="00D605B4"/>
    <w:rsid w:val="00D65CDA"/>
    <w:rsid w:val="00D739CB"/>
    <w:rsid w:val="00D73CE9"/>
    <w:rsid w:val="00D835F6"/>
    <w:rsid w:val="00D94901"/>
    <w:rsid w:val="00DA0C81"/>
    <w:rsid w:val="00DA646C"/>
    <w:rsid w:val="00DB1867"/>
    <w:rsid w:val="00DB2156"/>
    <w:rsid w:val="00DB40F9"/>
    <w:rsid w:val="00DB5E9E"/>
    <w:rsid w:val="00DB7A74"/>
    <w:rsid w:val="00DC15E6"/>
    <w:rsid w:val="00DD17E3"/>
    <w:rsid w:val="00DD7598"/>
    <w:rsid w:val="00DE4524"/>
    <w:rsid w:val="00DE4D75"/>
    <w:rsid w:val="00E35EED"/>
    <w:rsid w:val="00E4409C"/>
    <w:rsid w:val="00E458F7"/>
    <w:rsid w:val="00E4769C"/>
    <w:rsid w:val="00E511C4"/>
    <w:rsid w:val="00E541EB"/>
    <w:rsid w:val="00E54FA7"/>
    <w:rsid w:val="00E66B46"/>
    <w:rsid w:val="00E70475"/>
    <w:rsid w:val="00E70566"/>
    <w:rsid w:val="00E727DD"/>
    <w:rsid w:val="00E85AF0"/>
    <w:rsid w:val="00E97325"/>
    <w:rsid w:val="00EA2DF4"/>
    <w:rsid w:val="00EA3737"/>
    <w:rsid w:val="00EA4D25"/>
    <w:rsid w:val="00EA7D07"/>
    <w:rsid w:val="00EB2260"/>
    <w:rsid w:val="00EB7E81"/>
    <w:rsid w:val="00EC58D8"/>
    <w:rsid w:val="00EC5D0B"/>
    <w:rsid w:val="00EE6626"/>
    <w:rsid w:val="00EE679B"/>
    <w:rsid w:val="00EF00EE"/>
    <w:rsid w:val="00EF0C93"/>
    <w:rsid w:val="00F00012"/>
    <w:rsid w:val="00F05B25"/>
    <w:rsid w:val="00F14896"/>
    <w:rsid w:val="00F32008"/>
    <w:rsid w:val="00F44DC0"/>
    <w:rsid w:val="00F47CEF"/>
    <w:rsid w:val="00F51951"/>
    <w:rsid w:val="00F51E84"/>
    <w:rsid w:val="00F605B6"/>
    <w:rsid w:val="00F65678"/>
    <w:rsid w:val="00F70302"/>
    <w:rsid w:val="00F7164B"/>
    <w:rsid w:val="00F73476"/>
    <w:rsid w:val="00F81597"/>
    <w:rsid w:val="00FA0782"/>
    <w:rsid w:val="00FA7052"/>
    <w:rsid w:val="00FC6BD6"/>
    <w:rsid w:val="00FD4A25"/>
    <w:rsid w:val="00FD596E"/>
    <w:rsid w:val="00FD680C"/>
    <w:rsid w:val="00FD7407"/>
    <w:rsid w:val="00FE1B66"/>
    <w:rsid w:val="00FE1DE8"/>
    <w:rsid w:val="00FF2FBE"/>
    <w:rsid w:val="00FF4EB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7E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16B5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16B5A"/>
    <w:rPr>
      <w:rFonts w:ascii="Segoe UI" w:hAnsi="Segoe UI" w:cs="Segoe UI"/>
      <w:sz w:val="18"/>
      <w:szCs w:val="18"/>
    </w:rPr>
  </w:style>
  <w:style w:type="table" w:styleId="TabloKlavuzu">
    <w:name w:val="Table Grid"/>
    <w:basedOn w:val="NormalTablo"/>
    <w:uiPriority w:val="39"/>
    <w:rsid w:val="00AC38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5A5E3A"/>
    <w:pPr>
      <w:ind w:left="720"/>
      <w:contextualSpacing/>
    </w:pPr>
  </w:style>
  <w:style w:type="paragraph" w:styleId="stbilgi">
    <w:name w:val="header"/>
    <w:basedOn w:val="Normal"/>
    <w:link w:val="stbilgiChar"/>
    <w:uiPriority w:val="99"/>
    <w:unhideWhenUsed/>
    <w:rsid w:val="00BF74B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F74B7"/>
  </w:style>
  <w:style w:type="paragraph" w:styleId="Altbilgi">
    <w:name w:val="footer"/>
    <w:basedOn w:val="Normal"/>
    <w:link w:val="AltbilgiChar"/>
    <w:uiPriority w:val="99"/>
    <w:unhideWhenUsed/>
    <w:rsid w:val="00BF74B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F74B7"/>
  </w:style>
  <w:style w:type="table" w:customStyle="1" w:styleId="TabloKlavuzu1">
    <w:name w:val="Tablo Kılavuzu1"/>
    <w:basedOn w:val="NormalTablo"/>
    <w:next w:val="TabloKlavuzu"/>
    <w:uiPriority w:val="59"/>
    <w:rsid w:val="00BF74B7"/>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5D3F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7118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b50726-52a2-44b2-974c-090a28d5866d">
      <Terms xmlns="http://schemas.microsoft.com/office/infopath/2007/PartnerControls"/>
    </lcf76f155ced4ddcb4097134ff3c332f>
    <TaxCatchAll xmlns="7f42fa28-6966-49c7-b587-09809fb4d9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620B4FEACEE262488B94F6E6AB855221" ma:contentTypeVersion="10" ma:contentTypeDescription="Yeni belge oluşturun." ma:contentTypeScope="" ma:versionID="d6bdb0577d1a8a2a14670af3069f257b">
  <xsd:schema xmlns:xsd="http://www.w3.org/2001/XMLSchema" xmlns:xs="http://www.w3.org/2001/XMLSchema" xmlns:p="http://schemas.microsoft.com/office/2006/metadata/properties" xmlns:ns2="60b50726-52a2-44b2-974c-090a28d5866d" xmlns:ns3="7f42fa28-6966-49c7-b587-09809fb4d96a" targetNamespace="http://schemas.microsoft.com/office/2006/metadata/properties" ma:root="true" ma:fieldsID="814f999b7447a63ac72ab39fd39c027a" ns2:_="" ns3:_="">
    <xsd:import namespace="60b50726-52a2-44b2-974c-090a28d5866d"/>
    <xsd:import namespace="7f42fa28-6966-49c7-b587-09809fb4d9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50726-52a2-44b2-974c-090a28d586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010d3324-ba4d-4247-8bcf-5ea44273338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42fa28-6966-49c7-b587-09809fb4d9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6f7538-63d4-4897-9290-4f01aeb640fe}" ma:internalName="TaxCatchAll" ma:showField="CatchAllData" ma:web="7f42fa28-6966-49c7-b587-09809fb4d9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2FA84-2603-4512-88F9-4FBB880E45A6}">
  <ds:schemaRefs>
    <ds:schemaRef ds:uri="http://schemas.microsoft.com/office/2006/metadata/properties"/>
    <ds:schemaRef ds:uri="http://schemas.microsoft.com/office/infopath/2007/PartnerControls"/>
    <ds:schemaRef ds:uri="60b50726-52a2-44b2-974c-090a28d5866d"/>
    <ds:schemaRef ds:uri="7f42fa28-6966-49c7-b587-09809fb4d96a"/>
  </ds:schemaRefs>
</ds:datastoreItem>
</file>

<file path=customXml/itemProps2.xml><?xml version="1.0" encoding="utf-8"?>
<ds:datastoreItem xmlns:ds="http://schemas.openxmlformats.org/officeDocument/2006/customXml" ds:itemID="{A66265C8-C7A2-41E2-8DFD-CEF7B6CCD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50726-52a2-44b2-974c-090a28d5866d"/>
    <ds:schemaRef ds:uri="7f42fa28-6966-49c7-b587-09809fb4d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E8371-7378-4158-8630-AD8B8D416950}">
  <ds:schemaRefs>
    <ds:schemaRef ds:uri="http://schemas.microsoft.com/sharepoint/v3/contenttype/forms"/>
  </ds:schemaRefs>
</ds:datastoreItem>
</file>

<file path=customXml/itemProps4.xml><?xml version="1.0" encoding="utf-8"?>
<ds:datastoreItem xmlns:ds="http://schemas.openxmlformats.org/officeDocument/2006/customXml" ds:itemID="{72DA0FA6-F40E-40DB-B75A-379C8E219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6</Pages>
  <Words>2594</Words>
  <Characters>14790</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EYLEM</dc:creator>
  <cp:keywords/>
  <dc:description/>
  <cp:lastModifiedBy>ÇÜ</cp:lastModifiedBy>
  <cp:revision>189</cp:revision>
  <cp:lastPrinted>2026-07-29T13:22:00Z</cp:lastPrinted>
  <dcterms:created xsi:type="dcterms:W3CDTF">2023-09-27T09:26:00Z</dcterms:created>
  <dcterms:modified xsi:type="dcterms:W3CDTF">2026-09-15T07:43:00Z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0x010100620B4FEACEE262488B94F6E6AB855221</vt:lpwstr>
  </property>
</Properties>
</file>